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7" w:rsidRDefault="00EA7083" w:rsidP="00DA6137">
      <w:pPr>
        <w:spacing w:line="276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-762000</wp:posOffset>
            </wp:positionV>
            <wp:extent cx="958850" cy="829310"/>
            <wp:effectExtent l="19050" t="0" r="0" b="0"/>
            <wp:wrapSquare wrapText="left"/>
            <wp:docPr id="5" name="Imagem 1" descr="Descrição: brasao FACUL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ao FACULD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-804545</wp:posOffset>
            </wp:positionV>
            <wp:extent cx="842010" cy="722630"/>
            <wp:effectExtent l="19050" t="0" r="0" b="0"/>
            <wp:wrapSquare wrapText="left"/>
            <wp:docPr id="3" name="Imagem 1" descr="Resultado de imagem para ARQUI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QUIDIOCE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CE">
        <w:rPr>
          <w:b/>
          <w:noProof/>
          <w:sz w:val="22"/>
          <w:szCs w:val="22"/>
        </w:rPr>
        <w:t>FACULDADE CATÓ</w:t>
      </w:r>
      <w:r w:rsidR="00497835" w:rsidRPr="00497835">
        <w:rPr>
          <w:b/>
          <w:noProof/>
          <w:sz w:val="22"/>
          <w:szCs w:val="22"/>
        </w:rPr>
        <w:t>LICA DE BELÉM</w:t>
      </w:r>
      <w:r w:rsidR="00DA6137">
        <w:rPr>
          <w:b/>
          <w:noProof/>
          <w:sz w:val="22"/>
          <w:szCs w:val="22"/>
        </w:rPr>
        <w:t xml:space="preserve"> </w:t>
      </w:r>
      <w:r w:rsidR="00497835" w:rsidRPr="00497835">
        <w:rPr>
          <w:b/>
          <w:noProof/>
          <w:sz w:val="22"/>
          <w:szCs w:val="22"/>
        </w:rPr>
        <w:t>INSTITUTO DOM VICENTE ZICO-INVIZ</w:t>
      </w:r>
    </w:p>
    <w:p w:rsidR="00497835" w:rsidRPr="00497835" w:rsidRDefault="00DA6137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</w:t>
      </w:r>
      <w:r w:rsidR="000F08CE">
        <w:rPr>
          <w:b/>
          <w:noProof/>
          <w:sz w:val="22"/>
          <w:szCs w:val="22"/>
        </w:rPr>
        <w:t>PROPEDÊ</w:t>
      </w:r>
      <w:r w:rsidR="000F08CE" w:rsidRPr="00497835">
        <w:rPr>
          <w:b/>
          <w:noProof/>
          <w:sz w:val="22"/>
          <w:szCs w:val="22"/>
        </w:rPr>
        <w:t>UTICO</w:t>
      </w:r>
    </w:p>
    <w:p w:rsidR="00497835" w:rsidRPr="00497835" w:rsidRDefault="00F7715A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</w:t>
      </w:r>
      <w:r w:rsidR="00DA6137">
        <w:rPr>
          <w:b/>
          <w:noProof/>
          <w:sz w:val="22"/>
          <w:szCs w:val="22"/>
        </w:rPr>
        <w:t xml:space="preserve">                   </w:t>
      </w:r>
      <w:r w:rsidR="00497835" w:rsidRPr="00497835">
        <w:rPr>
          <w:b/>
          <w:noProof/>
          <w:sz w:val="22"/>
          <w:szCs w:val="22"/>
        </w:rPr>
        <w:t xml:space="preserve">Disciplina: </w:t>
      </w:r>
      <w:r w:rsidR="000F08CE" w:rsidRPr="00497835">
        <w:rPr>
          <w:b/>
          <w:noProof/>
          <w:sz w:val="22"/>
          <w:szCs w:val="22"/>
        </w:rPr>
        <w:t>GEOGRAFIA</w:t>
      </w:r>
      <w:r w:rsidR="000F08CE">
        <w:rPr>
          <w:b/>
          <w:noProof/>
          <w:sz w:val="22"/>
          <w:szCs w:val="22"/>
        </w:rPr>
        <w:t xml:space="preserve"> </w:t>
      </w:r>
    </w:p>
    <w:p w:rsidR="00497835" w:rsidRDefault="00F7715A" w:rsidP="00F7715A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</w:t>
      </w:r>
      <w:r w:rsidR="00DA6137">
        <w:rPr>
          <w:b/>
          <w:noProof/>
          <w:sz w:val="22"/>
          <w:szCs w:val="22"/>
        </w:rPr>
        <w:t xml:space="preserve">                   </w:t>
      </w:r>
      <w:r w:rsidR="00497835">
        <w:rPr>
          <w:b/>
          <w:noProof/>
          <w:sz w:val="22"/>
          <w:szCs w:val="22"/>
        </w:rPr>
        <w:t>Prof</w:t>
      </w:r>
      <w:r w:rsidR="000F08CE">
        <w:rPr>
          <w:b/>
          <w:noProof/>
          <w:sz w:val="22"/>
          <w:szCs w:val="22"/>
        </w:rPr>
        <w:t>. Esp.</w:t>
      </w:r>
      <w:r w:rsidR="00AB4A5D">
        <w:rPr>
          <w:b/>
          <w:noProof/>
          <w:sz w:val="22"/>
          <w:szCs w:val="22"/>
        </w:rPr>
        <w:t xml:space="preserve"> ANDRÉIA SANTOS</w:t>
      </w:r>
    </w:p>
    <w:p w:rsidR="00F7715A" w:rsidRDefault="00AB4A5D" w:rsidP="00FC06D8">
      <w:pPr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</w:t>
      </w:r>
      <w:r w:rsidR="00DA6137">
        <w:rPr>
          <w:b/>
          <w:noProof/>
          <w:sz w:val="22"/>
          <w:szCs w:val="22"/>
        </w:rPr>
        <w:t xml:space="preserve">                    </w:t>
      </w:r>
      <w:r>
        <w:rPr>
          <w:b/>
          <w:noProof/>
          <w:sz w:val="22"/>
          <w:szCs w:val="22"/>
        </w:rPr>
        <w:t>Assunto: DINÂ</w:t>
      </w:r>
      <w:r w:rsidR="00FC06D8">
        <w:rPr>
          <w:b/>
          <w:noProof/>
          <w:sz w:val="22"/>
          <w:szCs w:val="22"/>
        </w:rPr>
        <w:t>MICA DA POPULAÇÃO</w:t>
      </w:r>
    </w:p>
    <w:p w:rsidR="00FC06D8" w:rsidRDefault="00FC06D8" w:rsidP="00FC06D8">
      <w:pPr>
        <w:outlineLvl w:val="2"/>
        <w:rPr>
          <w:b/>
          <w:noProof/>
          <w:sz w:val="22"/>
          <w:szCs w:val="22"/>
        </w:rPr>
      </w:pPr>
    </w:p>
    <w:p w:rsidR="00F7715A" w:rsidRPr="00F7715A" w:rsidRDefault="00FC06D8" w:rsidP="00FC06D8">
      <w:pPr>
        <w:outlineLvl w:val="2"/>
        <w:rPr>
          <w:b/>
          <w:i/>
          <w:sz w:val="28"/>
          <w:szCs w:val="28"/>
        </w:rPr>
      </w:pPr>
      <w:r>
        <w:rPr>
          <w:b/>
          <w:noProof/>
          <w:sz w:val="22"/>
          <w:szCs w:val="22"/>
        </w:rPr>
        <w:t xml:space="preserve">                          </w:t>
      </w:r>
      <w:r w:rsidR="00F7715A" w:rsidRPr="00F7715A">
        <w:rPr>
          <w:b/>
          <w:i/>
          <w:sz w:val="28"/>
          <w:szCs w:val="28"/>
        </w:rPr>
        <w:t>Exerc</w:t>
      </w:r>
      <w:r w:rsidR="00AB4A5D">
        <w:rPr>
          <w:b/>
          <w:i/>
          <w:sz w:val="28"/>
          <w:szCs w:val="28"/>
        </w:rPr>
        <w:t>ícios sobre DEMOGRAFIA</w:t>
      </w:r>
    </w:p>
    <w:p w:rsidR="00F7715A" w:rsidRPr="00F7715A" w:rsidRDefault="00F7715A" w:rsidP="00F7715A">
      <w:pPr>
        <w:outlineLvl w:val="2"/>
        <w:rPr>
          <w:sz w:val="24"/>
          <w:szCs w:val="24"/>
        </w:rPr>
      </w:pPr>
    </w:p>
    <w:p w:rsidR="00AB4A5D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proofErr w:type="gramStart"/>
      <w:r w:rsidRPr="00AB4A5D">
        <w:rPr>
          <w:b/>
          <w:bCs/>
          <w:sz w:val="24"/>
          <w:szCs w:val="24"/>
        </w:rPr>
        <w:t>1</w:t>
      </w:r>
      <w:proofErr w:type="gramEnd"/>
      <w:r w:rsidRPr="00AB4A5D">
        <w:rPr>
          <w:b/>
          <w:bCs/>
          <w:sz w:val="24"/>
          <w:szCs w:val="24"/>
        </w:rPr>
        <w:t xml:space="preserve"> – (UFRN) – </w:t>
      </w:r>
      <w:r w:rsidRPr="004B705B">
        <w:rPr>
          <w:sz w:val="24"/>
          <w:szCs w:val="24"/>
        </w:rPr>
        <w:t xml:space="preserve">A teoria reformista é uma resposta aos </w:t>
      </w:r>
      <w:proofErr w:type="spellStart"/>
      <w:r w:rsidRPr="004B705B">
        <w:rPr>
          <w:sz w:val="24"/>
          <w:szCs w:val="24"/>
        </w:rPr>
        <w:t>neomalthusianos</w:t>
      </w:r>
      <w:proofErr w:type="spellEnd"/>
      <w:r w:rsidRPr="004B705B">
        <w:rPr>
          <w:sz w:val="24"/>
          <w:szCs w:val="24"/>
        </w:rPr>
        <w:t>. De acordo com essa teoria, é correto afirmar que:</w:t>
      </w:r>
    </w:p>
    <w:p w:rsidR="00FA6259" w:rsidRPr="004B705B" w:rsidRDefault="00FA6259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a) as precárias condições econômicas e sociais acarretam uma redução espontânea das taxas de natalidade.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b) uma população jovem numerosa, devido às elevadas taxas de natalidade, é a causa principal do subdesenvolvimento.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c) o controle da natalidade só será possível mediante rígidas políticas demográficas desenvolvidas pelo Estado.</w:t>
      </w:r>
    </w:p>
    <w:p w:rsidR="00AB4A5D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d) o equilíbrio da dinâmica populacional se dá pelo enfrentamento das questões sociais e econômicas.</w:t>
      </w:r>
    </w:p>
    <w:p w:rsidR="00AB4A5D" w:rsidRPr="004B705B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proofErr w:type="gramStart"/>
      <w:r w:rsidRPr="00AB4A5D">
        <w:rPr>
          <w:b/>
          <w:bCs/>
          <w:sz w:val="24"/>
          <w:szCs w:val="24"/>
        </w:rPr>
        <w:t>2</w:t>
      </w:r>
      <w:proofErr w:type="gramEnd"/>
      <w:r w:rsidRPr="00AB4A5D">
        <w:rPr>
          <w:b/>
          <w:bCs/>
          <w:sz w:val="24"/>
          <w:szCs w:val="24"/>
        </w:rPr>
        <w:t xml:space="preserve"> – (UFPE) – </w:t>
      </w:r>
      <w:r w:rsidRPr="004B705B">
        <w:rPr>
          <w:sz w:val="24"/>
          <w:szCs w:val="24"/>
        </w:rPr>
        <w:t>O Brasil Escapou da Superpopulação</w:t>
      </w:r>
      <w:r>
        <w:rPr>
          <w:sz w:val="24"/>
          <w:szCs w:val="24"/>
        </w:rPr>
        <w:t xml:space="preserve">. </w:t>
      </w:r>
      <w:r w:rsidRPr="004B705B">
        <w:rPr>
          <w:sz w:val="24"/>
          <w:szCs w:val="24"/>
        </w:rPr>
        <w:t xml:space="preserve">O país já teve taxa de fecundidade de nação africana – 5,8 filhos por mulher, em 1970. Se essa taxa se mantivesse, a população hoje seria de 300 milhões de habitantes. Como essa taxa caiu para </w:t>
      </w:r>
      <w:proofErr w:type="gramStart"/>
      <w:r w:rsidRPr="004B705B">
        <w:rPr>
          <w:sz w:val="24"/>
          <w:szCs w:val="24"/>
        </w:rPr>
        <w:t>1,8 filho</w:t>
      </w:r>
      <w:proofErr w:type="gramEnd"/>
      <w:r w:rsidRPr="004B705B">
        <w:rPr>
          <w:sz w:val="24"/>
          <w:szCs w:val="24"/>
        </w:rPr>
        <w:t xml:space="preserve"> por mulher, a população atual é de 193 milhões. […]</w:t>
      </w:r>
    </w:p>
    <w:p w:rsidR="00AB4A5D" w:rsidRPr="004B705B" w:rsidRDefault="00AB4A5D" w:rsidP="00FA6259">
      <w:pPr>
        <w:shd w:val="clear" w:color="auto" w:fill="FFFFFF"/>
        <w:spacing w:after="375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(REVISTA VEJA. São Paulo: Ed. Abril, a. 43, n. 27, p. 97, 7 jul. 2010.</w:t>
      </w:r>
      <w:proofErr w:type="gramStart"/>
      <w:r w:rsidRPr="004B705B">
        <w:rPr>
          <w:sz w:val="24"/>
          <w:szCs w:val="24"/>
        </w:rPr>
        <w:t>)</w:t>
      </w:r>
      <w:proofErr w:type="gramEnd"/>
    </w:p>
    <w:p w:rsidR="00AB4A5D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A taxa de fecundidade é um dos fatores da dinâmica populacional e reflete várias tendências da sociedade brasileira e mesmo mundial. Escolha a alternativa correta sobre a demografia e sua dinâmica:</w:t>
      </w:r>
    </w:p>
    <w:p w:rsidR="00FA6259" w:rsidRPr="004B705B" w:rsidRDefault="00FA6259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 xml:space="preserve">a) O crescimento da população mundial sempre causou polêmicas. No século XVIII, Thomas </w:t>
      </w:r>
      <w:proofErr w:type="spellStart"/>
      <w:r w:rsidRPr="004B705B">
        <w:rPr>
          <w:sz w:val="24"/>
          <w:szCs w:val="24"/>
        </w:rPr>
        <w:t>Malthus</w:t>
      </w:r>
      <w:proofErr w:type="spellEnd"/>
      <w:r w:rsidRPr="004B705B">
        <w:rPr>
          <w:sz w:val="24"/>
          <w:szCs w:val="24"/>
        </w:rPr>
        <w:t xml:space="preserve"> já alertava sobre a falta de alimentos para uma população mundial que cresceria descontroladamente e divulgou a sua teoria demográfica. Essa teoria não foi mais utilizada, uma vez que a produção de alimentos atende a toda a população mundial.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b) O custo de formação do indivíduo é maior nos países desenvolvidos em razão da necessidade de dar educação mais completa, de maior quantidade de roupas, material escolar, aparelhos eletrônicos e proibição de trabalho para menores. Tudo isso pode levar a um aumento da taxa de natalidade.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c) O superpovoamento é sempre relativo e se altera com as mudanças econômicas, sociais e tecnológicas. Os países mais desenvolvidos foram os primeiros a terem suas taxas de natalidade em declínio, e um aumento da expectativa de vida, seguidos de imediato pelos países mais pobres.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d) Quando a taxa de fecundidade de um país é muito baixa (inferior a 2,1%), compromete a reposição da população que morre, ocorrendo, muitas vezes, falta de mão de obra e levando a um incentivo às migrações.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e) A dinâmica demográfica dos homens pode ser explicada somente pelos mecanismos naturais, desconsiderando os mecanismos culturais e econômicos de regulação.</w:t>
      </w:r>
    </w:p>
    <w:p w:rsidR="00AB4A5D" w:rsidRPr="004B705B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  <w:proofErr w:type="gramStart"/>
      <w:r w:rsidRPr="00AB4A5D">
        <w:rPr>
          <w:b/>
          <w:bCs/>
          <w:sz w:val="24"/>
          <w:szCs w:val="24"/>
        </w:rPr>
        <w:lastRenderedPageBreak/>
        <w:t>3</w:t>
      </w:r>
      <w:proofErr w:type="gramEnd"/>
      <w:r w:rsidRPr="00AB4A5D">
        <w:rPr>
          <w:b/>
          <w:bCs/>
          <w:sz w:val="24"/>
          <w:szCs w:val="24"/>
        </w:rPr>
        <w:t xml:space="preserve"> – (VUNESP) –</w:t>
      </w:r>
      <w:r w:rsidRPr="004B705B">
        <w:rPr>
          <w:sz w:val="24"/>
          <w:szCs w:val="24"/>
        </w:rPr>
        <w:t xml:space="preserve"> Embora o Brasil esteja colocado entre os países mais populosos do </w:t>
      </w:r>
      <w:proofErr w:type="gramStart"/>
      <w:r w:rsidRPr="004B705B">
        <w:rPr>
          <w:sz w:val="24"/>
          <w:szCs w:val="24"/>
        </w:rPr>
        <w:t>mundo</w:t>
      </w:r>
      <w:proofErr w:type="gramEnd"/>
      <w:r w:rsidRPr="004B705B">
        <w:rPr>
          <w:sz w:val="24"/>
          <w:szCs w:val="24"/>
        </w:rPr>
        <w:t>, quando se relaciona sua população total com a área do país, obtém-se um número relativamente baixo. A essa relação de população x área, damos o nome de:</w:t>
      </w:r>
    </w:p>
    <w:p w:rsidR="00AB4A5D" w:rsidRPr="004B705B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a) Taxa de crescimento.</w:t>
      </w:r>
    </w:p>
    <w:p w:rsidR="00AB4A5D" w:rsidRPr="004B705B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b) Índice de desenvolvimento.</w:t>
      </w:r>
    </w:p>
    <w:p w:rsidR="00AB4A5D" w:rsidRPr="004B705B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c) Densidade demográfica.</w:t>
      </w:r>
    </w:p>
    <w:p w:rsidR="00AB4A5D" w:rsidRPr="004B705B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d) Taxa de natalidade.</w:t>
      </w:r>
    </w:p>
    <w:p w:rsidR="00AB4A5D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e) Taxa de fertilidade.</w:t>
      </w:r>
    </w:p>
    <w:p w:rsidR="00AB4A5D" w:rsidRPr="004B705B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</w:p>
    <w:p w:rsidR="00AB4A5D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  <w:proofErr w:type="gramStart"/>
      <w:r w:rsidRPr="00AB4A5D">
        <w:rPr>
          <w:b/>
          <w:bCs/>
          <w:sz w:val="24"/>
          <w:szCs w:val="24"/>
        </w:rPr>
        <w:t>4</w:t>
      </w:r>
      <w:proofErr w:type="gramEnd"/>
      <w:r w:rsidRPr="00AB4A5D">
        <w:rPr>
          <w:b/>
          <w:bCs/>
          <w:sz w:val="24"/>
          <w:szCs w:val="24"/>
        </w:rPr>
        <w:t xml:space="preserve"> – (UEM) – </w:t>
      </w:r>
      <w:r w:rsidRPr="004B705B">
        <w:rPr>
          <w:sz w:val="24"/>
          <w:szCs w:val="24"/>
        </w:rPr>
        <w:t>Leia com atenção a notícia que se segue:</w:t>
      </w:r>
    </w:p>
    <w:p w:rsidR="00FA6259" w:rsidRPr="004B705B" w:rsidRDefault="00FA6259" w:rsidP="00AB4A5D">
      <w:pPr>
        <w:shd w:val="clear" w:color="auto" w:fill="FFFFFF"/>
        <w:textAlignment w:val="baseline"/>
        <w:rPr>
          <w:sz w:val="24"/>
          <w:szCs w:val="24"/>
        </w:rPr>
      </w:pP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França pagará 750 euros mensais por terceiro filho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 xml:space="preserve">O governo francês irá pagar uma licença de 750 euros (cerca de R$ 2.050,00) por mês durante um ano a famílias que decidirem ter um terceiro filho, anunciou ontem o primeiro ministro do país, Dominique </w:t>
      </w:r>
      <w:proofErr w:type="spellStart"/>
      <w:r w:rsidRPr="004B705B">
        <w:rPr>
          <w:sz w:val="24"/>
          <w:szCs w:val="24"/>
        </w:rPr>
        <w:t>Villepin</w:t>
      </w:r>
      <w:proofErr w:type="spellEnd"/>
      <w:r w:rsidRPr="004B705B">
        <w:rPr>
          <w:sz w:val="24"/>
          <w:szCs w:val="24"/>
        </w:rPr>
        <w:t>.</w:t>
      </w:r>
    </w:p>
    <w:p w:rsidR="00AB4A5D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Folha de S. Paulo, 23/09/2005. Folha mundo, p. A-16.</w:t>
      </w:r>
    </w:p>
    <w:p w:rsidR="00FA6259" w:rsidRPr="004B705B" w:rsidRDefault="00FA6259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B4A5D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A medida anunciada pelo governo francês está diretamente relacionada:</w:t>
      </w:r>
    </w:p>
    <w:p w:rsidR="00FA6259" w:rsidRPr="004B705B" w:rsidRDefault="00FA6259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a) à política anti-imigração (xenófoba) e de purificação racial adotada pela França nas últimas décadas.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b) às elevadas taxas de natalidade verificadas no país e em toda a Europa.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c) à sobrecarga no sistema de previdência social francês, em que um número cada vez menor de jovens precisa sustentar um número cada vez maior de aposentados.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d) à aproximação do governo francês com as ideias da Igreja Católica, que proíbe o uso de métodos contraceptivos não naturais.</w:t>
      </w:r>
    </w:p>
    <w:p w:rsidR="00AB4A5D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e) à ideia imperialista de que o poderio econômico de uma nação está diretamente ligado ao tamanho de sua população.</w:t>
      </w:r>
    </w:p>
    <w:p w:rsidR="00AB4A5D" w:rsidRPr="004B705B" w:rsidRDefault="00AB4A5D" w:rsidP="00AB4A5D">
      <w:pPr>
        <w:shd w:val="clear" w:color="auto" w:fill="FFFFFF"/>
        <w:textAlignment w:val="baseline"/>
        <w:rPr>
          <w:sz w:val="24"/>
          <w:szCs w:val="24"/>
        </w:rPr>
      </w:pPr>
    </w:p>
    <w:p w:rsidR="00AB4A5D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proofErr w:type="gramStart"/>
      <w:r w:rsidRPr="00AB4A5D">
        <w:rPr>
          <w:b/>
          <w:bCs/>
          <w:sz w:val="24"/>
          <w:szCs w:val="24"/>
        </w:rPr>
        <w:t>5</w:t>
      </w:r>
      <w:proofErr w:type="gramEnd"/>
      <w:r w:rsidRPr="00AB4A5D">
        <w:rPr>
          <w:b/>
          <w:bCs/>
          <w:sz w:val="24"/>
          <w:szCs w:val="24"/>
        </w:rPr>
        <w:t xml:space="preserve"> – (UFRR) – </w:t>
      </w:r>
      <w:r w:rsidRPr="004B705B">
        <w:rPr>
          <w:sz w:val="24"/>
          <w:szCs w:val="24"/>
        </w:rPr>
        <w:t>O envelhecimento da população está mudando radicalmente as características da população da Europa, onde o número de pessoas com mais de 60 anos deverá chegar, nas próximas décadas, a 30% da população total. Graças aos avanços da medicina e da ciência, a população está cada vez mais velha. Isso ocorre em função do:</w:t>
      </w:r>
    </w:p>
    <w:p w:rsidR="00FA6259" w:rsidRPr="004B705B" w:rsidRDefault="00FA6259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a) Declínio da taxa de natalidade e aumento da longevidade.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b) Aumento da natalidade e diminuição da longevidade.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c) Crescimento vegetativo e aumento da taxa de natalidade.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d) Aumento da longevidade e do crescimento vegetativo.</w:t>
      </w:r>
    </w:p>
    <w:p w:rsidR="00AB4A5D" w:rsidRPr="004B705B" w:rsidRDefault="00AB4A5D" w:rsidP="00FA62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B705B">
        <w:rPr>
          <w:sz w:val="24"/>
          <w:szCs w:val="24"/>
        </w:rPr>
        <w:t>e) Declínio da taxa de mortalidade e diminuição da longevidade.</w:t>
      </w:r>
    </w:p>
    <w:p w:rsidR="00821DBB" w:rsidRDefault="00821DBB" w:rsidP="00821DBB">
      <w:pPr>
        <w:ind w:left="708"/>
        <w:jc w:val="both"/>
        <w:rPr>
          <w:b/>
          <w:sz w:val="24"/>
          <w:szCs w:val="24"/>
        </w:rPr>
      </w:pPr>
    </w:p>
    <w:p w:rsidR="006A0C4C" w:rsidRPr="006A0C4C" w:rsidRDefault="000B2695" w:rsidP="006A0C4C">
      <w:pPr>
        <w:shd w:val="clear" w:color="auto" w:fill="FFFFFF"/>
        <w:jc w:val="both"/>
        <w:rPr>
          <w:b/>
          <w:i/>
        </w:rPr>
      </w:pPr>
      <w:r w:rsidRPr="006A0C4C">
        <w:rPr>
          <w:b/>
          <w:i/>
          <w:color w:val="3A3A3A"/>
        </w:rPr>
        <w:t> </w:t>
      </w:r>
      <w:r w:rsidR="006A0C4C" w:rsidRPr="006A0C4C">
        <w:rPr>
          <w:b/>
          <w:i/>
        </w:rPr>
        <w:t>“Toda vocação sacerdotal é um grande mistério, um dom que supera infinitamente o homem.”</w:t>
      </w:r>
    </w:p>
    <w:p w:rsidR="000B2695" w:rsidRPr="006A0C4C" w:rsidRDefault="006A0C4C" w:rsidP="006A0C4C">
      <w:pPr>
        <w:shd w:val="clear" w:color="auto" w:fill="FFFFFF"/>
        <w:spacing w:before="163" w:line="231" w:lineRule="atLeast"/>
        <w:jc w:val="both"/>
        <w:rPr>
          <w:b/>
          <w:i/>
        </w:rPr>
      </w:pPr>
      <w:r w:rsidRPr="006A0C4C">
        <w:rPr>
          <w:b/>
          <w:i/>
        </w:rPr>
        <w:t xml:space="preserve">                                                                                                                        Papa João Paulo II.</w:t>
      </w:r>
    </w:p>
    <w:sectPr w:rsidR="000B2695" w:rsidRPr="006A0C4C" w:rsidSect="0045528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8C" w:rsidRDefault="00C45E8C" w:rsidP="00497835">
      <w:r>
        <w:separator/>
      </w:r>
    </w:p>
  </w:endnote>
  <w:endnote w:type="continuationSeparator" w:id="0">
    <w:p w:rsidR="00C45E8C" w:rsidRDefault="00C45E8C" w:rsidP="0049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8C" w:rsidRDefault="00C45E8C" w:rsidP="00497835">
      <w:r>
        <w:separator/>
      </w:r>
    </w:p>
  </w:footnote>
  <w:footnote w:type="continuationSeparator" w:id="0">
    <w:p w:rsidR="00C45E8C" w:rsidRDefault="00C45E8C" w:rsidP="0049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23" w:rsidRDefault="002F2823">
    <w:pPr>
      <w:pStyle w:val="Cabealho"/>
    </w:pPr>
    <w:r w:rsidRPr="002F282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-365125</wp:posOffset>
          </wp:positionV>
          <wp:extent cx="842010" cy="795020"/>
          <wp:effectExtent l="19050" t="0" r="0" b="0"/>
          <wp:wrapSquare wrapText="left"/>
          <wp:docPr id="7" name="Imagem 1" descr="Descrição: brasao FACUL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 FACULDA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282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4946015</wp:posOffset>
          </wp:positionH>
          <wp:positionV relativeFrom="paragraph">
            <wp:posOffset>-365125</wp:posOffset>
          </wp:positionV>
          <wp:extent cx="842010" cy="722630"/>
          <wp:effectExtent l="19050" t="0" r="0" b="0"/>
          <wp:wrapSquare wrapText="left"/>
          <wp:docPr id="6" name="Imagem 1" descr="Resultado de imagem para ARQUI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ARQUIDIOCE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517"/>
    <w:multiLevelType w:val="hybridMultilevel"/>
    <w:tmpl w:val="E076B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229C"/>
    <w:multiLevelType w:val="hybridMultilevel"/>
    <w:tmpl w:val="93024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2677"/>
    <w:multiLevelType w:val="hybridMultilevel"/>
    <w:tmpl w:val="B1407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7622"/>
    <w:multiLevelType w:val="hybridMultilevel"/>
    <w:tmpl w:val="ABC05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55C5"/>
    <w:multiLevelType w:val="hybridMultilevel"/>
    <w:tmpl w:val="30E88B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221D"/>
    <w:multiLevelType w:val="hybridMultilevel"/>
    <w:tmpl w:val="F69A1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97835"/>
    <w:rsid w:val="000B2695"/>
    <w:rsid w:val="000F08CE"/>
    <w:rsid w:val="00136C98"/>
    <w:rsid w:val="002F2823"/>
    <w:rsid w:val="003C40F6"/>
    <w:rsid w:val="0045528B"/>
    <w:rsid w:val="00497835"/>
    <w:rsid w:val="004A12C5"/>
    <w:rsid w:val="00670D9B"/>
    <w:rsid w:val="006A0C4C"/>
    <w:rsid w:val="0071788A"/>
    <w:rsid w:val="00810301"/>
    <w:rsid w:val="00821DBB"/>
    <w:rsid w:val="00843FE0"/>
    <w:rsid w:val="0086089D"/>
    <w:rsid w:val="008E35C6"/>
    <w:rsid w:val="0092668B"/>
    <w:rsid w:val="009B684F"/>
    <w:rsid w:val="00A25803"/>
    <w:rsid w:val="00AB4A5D"/>
    <w:rsid w:val="00B235DF"/>
    <w:rsid w:val="00C45E8C"/>
    <w:rsid w:val="00DA6137"/>
    <w:rsid w:val="00E60C5B"/>
    <w:rsid w:val="00EA7083"/>
    <w:rsid w:val="00EC506F"/>
    <w:rsid w:val="00F67445"/>
    <w:rsid w:val="00F7715A"/>
    <w:rsid w:val="00F942AE"/>
    <w:rsid w:val="00FA6259"/>
    <w:rsid w:val="00FC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2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2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F08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7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8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7835"/>
  </w:style>
  <w:style w:type="paragraph" w:styleId="Rodap">
    <w:name w:val="footer"/>
    <w:basedOn w:val="Normal"/>
    <w:link w:val="RodapChar"/>
    <w:uiPriority w:val="99"/>
    <w:semiHidden/>
    <w:unhideWhenUsed/>
    <w:rsid w:val="00497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7835"/>
  </w:style>
  <w:style w:type="character" w:customStyle="1" w:styleId="Ttulo3Char">
    <w:name w:val="Título 3 Char"/>
    <w:basedOn w:val="Fontepargpadro"/>
    <w:link w:val="Ttulo3"/>
    <w:uiPriority w:val="9"/>
    <w:rsid w:val="000F08C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0F08CE"/>
    <w:rPr>
      <w:b/>
      <w:bCs/>
    </w:rPr>
  </w:style>
  <w:style w:type="character" w:customStyle="1" w:styleId="apple-converted-space">
    <w:name w:val="apple-converted-space"/>
    <w:basedOn w:val="Fontepargpadro"/>
    <w:rsid w:val="000F08CE"/>
  </w:style>
  <w:style w:type="character" w:customStyle="1" w:styleId="apple-tab-span">
    <w:name w:val="apple-tab-span"/>
    <w:basedOn w:val="Fontepargpadro"/>
    <w:rsid w:val="000F08CE"/>
  </w:style>
  <w:style w:type="character" w:customStyle="1" w:styleId="Ttulo1Char">
    <w:name w:val="Título 1 Char"/>
    <w:basedOn w:val="Fontepargpadro"/>
    <w:link w:val="Ttulo1"/>
    <w:uiPriority w:val="9"/>
    <w:rsid w:val="000B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2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posted-on">
    <w:name w:val="posted-on"/>
    <w:basedOn w:val="Fontepargpadro"/>
    <w:rsid w:val="000B2695"/>
  </w:style>
  <w:style w:type="character" w:styleId="Hyperlink">
    <w:name w:val="Hyperlink"/>
    <w:basedOn w:val="Fontepargpadro"/>
    <w:uiPriority w:val="99"/>
    <w:semiHidden/>
    <w:unhideWhenUsed/>
    <w:rsid w:val="000B26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695"/>
    <w:pPr>
      <w:spacing w:before="100" w:beforeAutospacing="1" w:after="100" w:afterAutospacing="1"/>
    </w:pPr>
    <w:rPr>
      <w:sz w:val="24"/>
      <w:szCs w:val="24"/>
    </w:rPr>
  </w:style>
  <w:style w:type="paragraph" w:customStyle="1" w:styleId="post-box-title">
    <w:name w:val="post-box-title"/>
    <w:basedOn w:val="Normal"/>
    <w:rsid w:val="000B2695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26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269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42AE"/>
    <w:rPr>
      <w:i/>
      <w:iCs/>
    </w:rPr>
  </w:style>
  <w:style w:type="paragraph" w:customStyle="1" w:styleId="fr">
    <w:name w:val="fr"/>
    <w:basedOn w:val="Normal"/>
    <w:rsid w:val="00821DBB"/>
    <w:pPr>
      <w:spacing w:before="100" w:beforeAutospacing="1" w:after="100" w:afterAutospacing="1"/>
    </w:pPr>
    <w:rPr>
      <w:sz w:val="24"/>
      <w:szCs w:val="24"/>
    </w:rPr>
  </w:style>
  <w:style w:type="character" w:customStyle="1" w:styleId="whole-read-more">
    <w:name w:val="whole-read-more"/>
    <w:basedOn w:val="Fontepargpadro"/>
    <w:rsid w:val="006A0C4C"/>
  </w:style>
  <w:style w:type="paragraph" w:customStyle="1" w:styleId="context">
    <w:name w:val="context"/>
    <w:basedOn w:val="Normal"/>
    <w:rsid w:val="006A0C4C"/>
    <w:pPr>
      <w:spacing w:before="100" w:beforeAutospacing="1" w:after="100" w:afterAutospacing="1"/>
    </w:pPr>
    <w:rPr>
      <w:sz w:val="24"/>
      <w:szCs w:val="24"/>
    </w:rPr>
  </w:style>
  <w:style w:type="character" w:customStyle="1" w:styleId="author">
    <w:name w:val="author"/>
    <w:basedOn w:val="Fontepargpadro"/>
    <w:rsid w:val="006A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1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4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5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541">
          <w:blockQuote w:val="1"/>
          <w:marLeft w:val="258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arquidiocesedebelem.com.br/wp-content/uploads/2017/08/Bras%C3%A3o-Arquidiocese_PNG.p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arquidiocesedebelem.com.br/wp-content/uploads/2017/08/Bras%C3%A3o-Arquidiocese_PN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15</cp:revision>
  <dcterms:created xsi:type="dcterms:W3CDTF">2020-02-13T02:46:00Z</dcterms:created>
  <dcterms:modified xsi:type="dcterms:W3CDTF">2020-06-22T19:32:00Z</dcterms:modified>
</cp:coreProperties>
</file>