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8" w:rsidRPr="005F24ED" w:rsidRDefault="009A0F58" w:rsidP="009A0F58">
      <w:pPr>
        <w:pStyle w:val="Ttulo2"/>
        <w:rPr>
          <w:sz w:val="28"/>
          <w:szCs w:val="28"/>
        </w:rPr>
      </w:pPr>
      <w:r w:rsidRPr="005F24ED">
        <w:rPr>
          <w:noProof/>
          <w:sz w:val="28"/>
          <w:szCs w:val="28"/>
        </w:rPr>
        <w:drawing>
          <wp:inline distT="0" distB="0" distL="0" distR="0">
            <wp:extent cx="828675" cy="514350"/>
            <wp:effectExtent l="19050" t="0" r="9525" b="0"/>
            <wp:docPr id="1" name="Imagem 2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E6763">
        <w:rPr>
          <w:rFonts w:ascii="Times New Roman" w:hAnsi="Times New Roman"/>
          <w:b/>
          <w:sz w:val="24"/>
          <w:szCs w:val="24"/>
        </w:rPr>
        <w:t xml:space="preserve">Faculdade Católica de </w:t>
      </w:r>
      <w:proofErr w:type="spellStart"/>
      <w:r w:rsidRPr="003E6763">
        <w:rPr>
          <w:rFonts w:ascii="Times New Roman" w:hAnsi="Times New Roman"/>
          <w:b/>
          <w:sz w:val="24"/>
          <w:szCs w:val="24"/>
        </w:rPr>
        <w:t>Belém-FACBEL</w:t>
      </w:r>
      <w:proofErr w:type="spellEnd"/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Curso: </w:t>
      </w:r>
      <w:r w:rsidRPr="003E6763">
        <w:rPr>
          <w:rFonts w:ascii="Times New Roman" w:hAnsi="Times New Roman"/>
          <w:bCs/>
          <w:sz w:val="24"/>
          <w:szCs w:val="24"/>
        </w:rPr>
        <w:t>Filosofia</w:t>
      </w:r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Professor: </w:t>
      </w:r>
      <w:r w:rsidRPr="003E6763">
        <w:rPr>
          <w:rFonts w:ascii="Times New Roman" w:hAnsi="Times New Roman"/>
          <w:bCs/>
          <w:sz w:val="24"/>
          <w:szCs w:val="24"/>
        </w:rPr>
        <w:t xml:space="preserve">Aniceto Cirino da Silva Filho </w:t>
      </w:r>
      <w:r w:rsidRPr="003E6763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9A0F58" w:rsidRDefault="009A0F58" w:rsidP="009A0F58">
      <w:pPr>
        <w:pStyle w:val="SemEspaamento"/>
        <w:rPr>
          <w:rFonts w:ascii="Times New Roman" w:hAnsi="Times New Roman"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Disciplina: </w:t>
      </w:r>
      <w:r w:rsidR="00FD630C" w:rsidRPr="00FD630C">
        <w:rPr>
          <w:rFonts w:ascii="Times New Roman" w:hAnsi="Times New Roman"/>
          <w:bCs/>
          <w:sz w:val="24"/>
          <w:szCs w:val="24"/>
        </w:rPr>
        <w:t>Antropologia Filosófica II</w:t>
      </w:r>
    </w:p>
    <w:p w:rsidR="00FD630C" w:rsidRDefault="00FD630C" w:rsidP="009A0F58">
      <w:pPr>
        <w:pStyle w:val="SemEspaamento"/>
        <w:rPr>
          <w:rFonts w:ascii="Times New Roman" w:hAnsi="Times New Roman"/>
          <w:bCs/>
          <w:sz w:val="24"/>
          <w:szCs w:val="24"/>
        </w:rPr>
      </w:pPr>
    </w:p>
    <w:p w:rsidR="00FD630C" w:rsidRDefault="00FD630C" w:rsidP="009A0F58">
      <w:pPr>
        <w:pStyle w:val="SemEspaamento"/>
        <w:rPr>
          <w:rFonts w:ascii="Times New Roman" w:hAnsi="Times New Roman"/>
          <w:bCs/>
          <w:sz w:val="24"/>
          <w:szCs w:val="24"/>
        </w:rPr>
      </w:pPr>
    </w:p>
    <w:p w:rsidR="00FD630C" w:rsidRPr="0095757F" w:rsidRDefault="00FD630C" w:rsidP="009A0F58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95757F">
        <w:rPr>
          <w:rFonts w:ascii="Times New Roman" w:hAnsi="Times New Roman"/>
          <w:b/>
          <w:bCs/>
          <w:sz w:val="24"/>
          <w:szCs w:val="24"/>
        </w:rPr>
        <w:t>APRESENTAÇÃO AO ALUNO</w:t>
      </w:r>
    </w:p>
    <w:p w:rsidR="00FD630C" w:rsidRDefault="00FD630C" w:rsidP="009A0F58">
      <w:pPr>
        <w:pStyle w:val="SemEspaamento"/>
        <w:rPr>
          <w:rFonts w:ascii="Times New Roman" w:hAnsi="Times New Roman"/>
          <w:bCs/>
          <w:sz w:val="24"/>
          <w:szCs w:val="24"/>
        </w:rPr>
      </w:pPr>
    </w:p>
    <w:p w:rsidR="00FD630C" w:rsidRDefault="00FD630C" w:rsidP="009A0F58">
      <w:pPr>
        <w:pStyle w:val="SemEspaamento"/>
        <w:rPr>
          <w:rFonts w:ascii="Times New Roman" w:hAnsi="Times New Roman"/>
          <w:bCs/>
          <w:sz w:val="24"/>
          <w:szCs w:val="24"/>
        </w:rPr>
      </w:pPr>
      <w:r w:rsidRPr="00FD630C">
        <w:rPr>
          <w:rFonts w:ascii="Times New Roman" w:hAnsi="Times New Roman"/>
          <w:bCs/>
          <w:sz w:val="24"/>
          <w:szCs w:val="24"/>
        </w:rPr>
        <w:t xml:space="preserve">Caríssimos alunos da turma </w:t>
      </w:r>
      <w:r w:rsidRPr="00FD630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</w:t>
      </w:r>
      <w:r w:rsidRPr="00FD630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MA</w:t>
      </w:r>
      <w:r w:rsidRPr="00FD630C">
        <w:rPr>
          <w:rFonts w:ascii="Times New Roman" w:hAnsi="Times New Roman"/>
          <w:bCs/>
          <w:sz w:val="24"/>
          <w:szCs w:val="24"/>
        </w:rPr>
        <w:t>, saudações filosóficas!</w:t>
      </w:r>
    </w:p>
    <w:p w:rsidR="00FD630C" w:rsidRPr="00FD630C" w:rsidRDefault="00FD630C" w:rsidP="009A0F58">
      <w:pPr>
        <w:pStyle w:val="SemEspaamento"/>
        <w:rPr>
          <w:rFonts w:ascii="Times New Roman" w:hAnsi="Times New Roman"/>
          <w:bCs/>
          <w:sz w:val="24"/>
          <w:szCs w:val="24"/>
        </w:rPr>
      </w:pPr>
    </w:p>
    <w:p w:rsidR="003740C0" w:rsidRDefault="00FD630C" w:rsidP="00C03B25">
      <w:pPr>
        <w:pStyle w:val="SemEspaamento"/>
        <w:ind w:right="-568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Como é sabido, estamos vivendo um ano acadêmico atípico</w:t>
      </w:r>
      <w:r w:rsidR="003E2547">
        <w:rPr>
          <w:rFonts w:ascii="Times New Roman" w:hAnsi="Times New Roman"/>
          <w:bCs/>
          <w:sz w:val="24"/>
          <w:szCs w:val="24"/>
        </w:rPr>
        <w:t xml:space="preserve"> e </w:t>
      </w:r>
      <w:r>
        <w:rPr>
          <w:rFonts w:ascii="Times New Roman" w:hAnsi="Times New Roman"/>
          <w:bCs/>
          <w:sz w:val="24"/>
          <w:szCs w:val="24"/>
        </w:rPr>
        <w:t xml:space="preserve">com </w:t>
      </w:r>
      <w:r w:rsidR="003E2547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 xml:space="preserve">distanciamento social – atitude de segurança e tentativa de conter a transmissão do novo </w:t>
      </w:r>
      <w:proofErr w:type="spellStart"/>
      <w:r>
        <w:rPr>
          <w:rFonts w:ascii="Times New Roman" w:hAnsi="Times New Roman"/>
          <w:bCs/>
          <w:sz w:val="24"/>
          <w:szCs w:val="24"/>
        </w:rPr>
        <w:t>coronavírus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943309">
        <w:rPr>
          <w:rFonts w:ascii="Times New Roman" w:hAnsi="Times New Roman"/>
          <w:bCs/>
          <w:sz w:val="24"/>
          <w:szCs w:val="24"/>
        </w:rPr>
        <w:t xml:space="preserve"> mudanças na rotina de nossa IES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43309">
        <w:rPr>
          <w:rFonts w:ascii="Times New Roman" w:hAnsi="Times New Roman"/>
          <w:bCs/>
          <w:sz w:val="24"/>
          <w:szCs w:val="24"/>
        </w:rPr>
        <w:t>tiveram que ser instaladas, bem como modificações no sistema de ensino e aprendizagem. Estamos adotando aulas on-line e comunicação através de nossa plataforma e site institucional. Assim, entramos no segundo semestre de 2020 com novas tecnologias educacionais e com novas disciplinas.</w:t>
      </w:r>
    </w:p>
    <w:p w:rsidR="00943309" w:rsidRDefault="00943309" w:rsidP="00C03B25">
      <w:pPr>
        <w:pStyle w:val="SemEspaamento"/>
        <w:ind w:right="-568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E07DF" w:rsidRDefault="00943309" w:rsidP="003740C0">
      <w:pPr>
        <w:spacing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Apresento-lhes a disciplina</w:t>
      </w:r>
      <w:r w:rsidR="003E2547">
        <w:rPr>
          <w:rFonts w:ascii="Times New Roman" w:hAnsi="Times New Roman"/>
          <w:bCs/>
          <w:sz w:val="24"/>
          <w:szCs w:val="24"/>
        </w:rPr>
        <w:t xml:space="preserve"> que iremos </w:t>
      </w:r>
      <w:proofErr w:type="gramStart"/>
      <w:r w:rsidR="003E2547">
        <w:rPr>
          <w:rFonts w:ascii="Times New Roman" w:hAnsi="Times New Roman"/>
          <w:bCs/>
          <w:sz w:val="24"/>
          <w:szCs w:val="24"/>
        </w:rPr>
        <w:t>estudar,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ANTROPOLOGIA FILOSÓFICA II</w:t>
      </w:r>
      <w:r w:rsidR="003E2547">
        <w:rPr>
          <w:rFonts w:ascii="Times New Roman" w:hAnsi="Times New Roman"/>
          <w:bCs/>
          <w:sz w:val="24"/>
          <w:szCs w:val="24"/>
        </w:rPr>
        <w:t>, cujo objetivo gera</w:t>
      </w:r>
      <w:r w:rsidR="003E2547" w:rsidRPr="003E2547">
        <w:rPr>
          <w:rFonts w:ascii="Times New Roman" w:hAnsi="Times New Roman" w:cs="Times New Roman"/>
          <w:bCs/>
          <w:sz w:val="24"/>
          <w:szCs w:val="24"/>
        </w:rPr>
        <w:t xml:space="preserve">l é </w:t>
      </w:r>
      <w:r w:rsidR="003E2547">
        <w:rPr>
          <w:rFonts w:ascii="Times New Roman" w:hAnsi="Times New Roman" w:cs="Times New Roman"/>
          <w:bCs/>
          <w:sz w:val="24"/>
          <w:szCs w:val="24"/>
        </w:rPr>
        <w:t>c</w:t>
      </w:r>
      <w:r w:rsidR="003E2547" w:rsidRPr="003E2547">
        <w:rPr>
          <w:rFonts w:ascii="Times New Roman" w:hAnsi="Times New Roman" w:cs="Times New Roman"/>
          <w:color w:val="333333"/>
          <w:sz w:val="24"/>
          <w:szCs w:val="24"/>
        </w:rPr>
        <w:t xml:space="preserve">onhecer as diferentes abordagens antropológicas ao longo da história da filosofia e realçar a importância da articulação filosófica com outros saberes acerca do humano. </w:t>
      </w:r>
      <w:r w:rsidR="003E2547" w:rsidRPr="000F7226">
        <w:rPr>
          <w:rFonts w:ascii="Times New Roman" w:hAnsi="Times New Roman" w:cs="Times New Roman"/>
          <w:color w:val="333333"/>
          <w:sz w:val="24"/>
          <w:szCs w:val="24"/>
        </w:rPr>
        <w:t>De modo mais específico</w:t>
      </w:r>
      <w:r w:rsidR="004939C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0F7226">
        <w:rPr>
          <w:rFonts w:ascii="Times New Roman" w:hAnsi="Times New Roman" w:cs="Times New Roman"/>
          <w:color w:val="333333"/>
          <w:sz w:val="24"/>
          <w:szCs w:val="24"/>
        </w:rPr>
        <w:t xml:space="preserve"> queremos</w:t>
      </w:r>
      <w:r w:rsidR="003E2547" w:rsidRPr="000F72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7226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3E2547" w:rsidRPr="000F7226">
        <w:rPr>
          <w:rFonts w:ascii="Times New Roman" w:hAnsi="Times New Roman" w:cs="Times New Roman"/>
          <w:color w:val="333333"/>
          <w:sz w:val="24"/>
          <w:szCs w:val="24"/>
        </w:rPr>
        <w:t>dentificar o objeto de estudo e o método de conhecimento da Antropologia Filosófica</w:t>
      </w:r>
      <w:r w:rsidR="004939C6">
        <w:rPr>
          <w:rFonts w:ascii="Times New Roman" w:hAnsi="Times New Roman" w:cs="Times New Roman"/>
          <w:color w:val="333333"/>
          <w:sz w:val="24"/>
          <w:szCs w:val="24"/>
        </w:rPr>
        <w:t>, a</w:t>
      </w:r>
      <w:r w:rsidR="003E2547" w:rsidRPr="000F7226">
        <w:rPr>
          <w:rFonts w:ascii="Times New Roman" w:hAnsi="Times New Roman" w:cs="Times New Roman"/>
          <w:color w:val="333333"/>
          <w:sz w:val="24"/>
          <w:szCs w:val="24"/>
        </w:rPr>
        <w:t>nalisar a essência do ser humano em suas visões distintas</w:t>
      </w:r>
      <w:r w:rsidR="004939C6">
        <w:rPr>
          <w:rFonts w:ascii="Times New Roman" w:hAnsi="Times New Roman" w:cs="Times New Roman"/>
          <w:color w:val="333333"/>
          <w:sz w:val="24"/>
          <w:szCs w:val="24"/>
        </w:rPr>
        <w:t>, c</w:t>
      </w:r>
      <w:r w:rsidR="003E2547" w:rsidRPr="000F7226">
        <w:rPr>
          <w:rFonts w:ascii="Times New Roman" w:hAnsi="Times New Roman" w:cs="Times New Roman"/>
          <w:color w:val="333333"/>
          <w:sz w:val="24"/>
          <w:szCs w:val="24"/>
        </w:rPr>
        <w:t>ompreender as questões metodológicas e hermenêuticas da disciplina</w:t>
      </w:r>
      <w:r w:rsidR="004939C6">
        <w:rPr>
          <w:rFonts w:ascii="Times New Roman" w:hAnsi="Times New Roman" w:cs="Times New Roman"/>
          <w:color w:val="333333"/>
          <w:sz w:val="24"/>
          <w:szCs w:val="24"/>
        </w:rPr>
        <w:t xml:space="preserve"> e c</w:t>
      </w:r>
      <w:r w:rsidR="003E2547" w:rsidRPr="000F7226">
        <w:rPr>
          <w:rFonts w:ascii="Times New Roman" w:hAnsi="Times New Roman" w:cs="Times New Roman"/>
          <w:color w:val="333333"/>
          <w:sz w:val="24"/>
          <w:szCs w:val="24"/>
        </w:rPr>
        <w:t>onhecer abordagens antropológicas paradigmáticas</w:t>
      </w:r>
      <w:r w:rsidR="00FE07DF">
        <w:rPr>
          <w:rFonts w:ascii="Times New Roman" w:hAnsi="Times New Roman" w:cs="Times New Roman"/>
          <w:color w:val="333333"/>
          <w:sz w:val="24"/>
          <w:szCs w:val="24"/>
        </w:rPr>
        <w:t>. Para alcançar esses fins, pretendemos nos valer da seguinte metodologia: a</w:t>
      </w:r>
      <w:r w:rsidR="00FE07DF" w:rsidRPr="00FE07DF">
        <w:rPr>
          <w:rFonts w:ascii="Times New Roman" w:hAnsi="Times New Roman" w:cs="Times New Roman"/>
          <w:sz w:val="24"/>
          <w:szCs w:val="24"/>
        </w:rPr>
        <w:t>ula expositiva dialogada</w:t>
      </w:r>
      <w:r w:rsidR="00FE07DF">
        <w:rPr>
          <w:rFonts w:ascii="Times New Roman" w:hAnsi="Times New Roman" w:cs="Times New Roman"/>
          <w:sz w:val="24"/>
          <w:szCs w:val="24"/>
        </w:rPr>
        <w:t xml:space="preserve"> </w:t>
      </w:r>
      <w:r w:rsidR="00FE07DF" w:rsidRPr="00FE07DF">
        <w:rPr>
          <w:rFonts w:ascii="Times New Roman" w:hAnsi="Times New Roman" w:cs="Times New Roman"/>
          <w:sz w:val="24"/>
          <w:szCs w:val="24"/>
        </w:rPr>
        <w:t>(EAD)</w:t>
      </w:r>
      <w:r w:rsidR="008C5582">
        <w:rPr>
          <w:rFonts w:ascii="Times New Roman" w:hAnsi="Times New Roman" w:cs="Times New Roman"/>
          <w:sz w:val="24"/>
          <w:szCs w:val="24"/>
        </w:rPr>
        <w:t xml:space="preserve">; </w:t>
      </w:r>
      <w:r w:rsidR="00FE07DF">
        <w:rPr>
          <w:rFonts w:ascii="Times New Roman" w:hAnsi="Times New Roman" w:cs="Times New Roman"/>
          <w:sz w:val="24"/>
          <w:szCs w:val="24"/>
        </w:rPr>
        <w:t>p</w:t>
      </w:r>
      <w:r w:rsidR="00FE07DF" w:rsidRPr="00FE07DF">
        <w:rPr>
          <w:rFonts w:ascii="Times New Roman" w:hAnsi="Times New Roman" w:cs="Times New Roman"/>
          <w:sz w:val="24"/>
          <w:szCs w:val="24"/>
        </w:rPr>
        <w:t>esquisas bibliográficas</w:t>
      </w:r>
      <w:r w:rsidR="008C5582">
        <w:rPr>
          <w:rFonts w:ascii="Times New Roman" w:hAnsi="Times New Roman" w:cs="Times New Roman"/>
          <w:sz w:val="24"/>
          <w:szCs w:val="24"/>
        </w:rPr>
        <w:t>;</w:t>
      </w:r>
      <w:r w:rsidR="00FE07DF" w:rsidRPr="00FE07DF">
        <w:rPr>
          <w:rFonts w:ascii="Times New Roman" w:hAnsi="Times New Roman" w:cs="Times New Roman"/>
          <w:sz w:val="24"/>
          <w:szCs w:val="24"/>
        </w:rPr>
        <w:t xml:space="preserve"> leituras reflexivas e críticas (individualmente e/ou em grupo) sobre os temas centrais do conteúdo programático da disciplina, de textos didáticos e de obras dos clássicos ou dos citados na referência bibliográfica, com roteiros para Estudo Dirigido</w:t>
      </w:r>
      <w:r w:rsidR="008C5582">
        <w:rPr>
          <w:rFonts w:ascii="Times New Roman" w:hAnsi="Times New Roman" w:cs="Times New Roman"/>
          <w:sz w:val="24"/>
          <w:szCs w:val="24"/>
        </w:rPr>
        <w:t>; d</w:t>
      </w:r>
      <w:r w:rsidR="00FE07DF" w:rsidRPr="00FE07DF">
        <w:rPr>
          <w:rFonts w:ascii="Times New Roman" w:hAnsi="Times New Roman" w:cs="Times New Roman"/>
          <w:sz w:val="24"/>
          <w:szCs w:val="24"/>
        </w:rPr>
        <w:t>inâmicas criativas que sensibilizem os discentes à participação ativa e induza ao questionamento crítico e investigativo</w:t>
      </w:r>
      <w:r w:rsidR="008C5582">
        <w:rPr>
          <w:rFonts w:ascii="Times New Roman" w:hAnsi="Times New Roman" w:cs="Times New Roman"/>
          <w:sz w:val="24"/>
          <w:szCs w:val="24"/>
        </w:rPr>
        <w:t>; a</w:t>
      </w:r>
      <w:r w:rsidR="00FE07DF" w:rsidRPr="00FE07DF">
        <w:rPr>
          <w:rFonts w:ascii="Times New Roman" w:hAnsi="Times New Roman" w:cs="Times New Roman"/>
          <w:sz w:val="24"/>
          <w:szCs w:val="24"/>
        </w:rPr>
        <w:t>nálise de vídeos/filmes e discussões gerais em relação ao aprendizado das leituras realizadas</w:t>
      </w:r>
      <w:r w:rsidR="008C5582">
        <w:rPr>
          <w:rFonts w:ascii="Times New Roman" w:hAnsi="Times New Roman" w:cs="Times New Roman"/>
          <w:sz w:val="24"/>
          <w:szCs w:val="24"/>
        </w:rPr>
        <w:t>;</w:t>
      </w:r>
      <w:r w:rsidR="00FE07DF" w:rsidRPr="00FE07DF">
        <w:rPr>
          <w:rFonts w:ascii="Times New Roman" w:hAnsi="Times New Roman" w:cs="Times New Roman"/>
          <w:sz w:val="24"/>
          <w:szCs w:val="24"/>
        </w:rPr>
        <w:t xml:space="preserve"> </w:t>
      </w:r>
      <w:r w:rsidR="008C5582">
        <w:rPr>
          <w:rFonts w:ascii="Times New Roman" w:hAnsi="Times New Roman" w:cs="Times New Roman"/>
          <w:sz w:val="24"/>
          <w:szCs w:val="24"/>
        </w:rPr>
        <w:t>ê</w:t>
      </w:r>
      <w:r w:rsidR="00FE07DF" w:rsidRPr="00FE07DF">
        <w:rPr>
          <w:rFonts w:ascii="Times New Roman" w:hAnsi="Times New Roman" w:cs="Times New Roman"/>
          <w:sz w:val="24"/>
          <w:szCs w:val="24"/>
        </w:rPr>
        <w:t>nfase à formação de grupos de estudos para discutir temas geradores e à produção de textos argumentativos e dissertativos: resenhas críticas, sínteses, redações, etc.</w:t>
      </w:r>
    </w:p>
    <w:p w:rsidR="00FE07DF" w:rsidRDefault="00A3767F" w:rsidP="003740C0">
      <w:pPr>
        <w:spacing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67F">
        <w:rPr>
          <w:rFonts w:ascii="Times New Roman" w:hAnsi="Times New Roman" w:cs="Times New Roman"/>
          <w:sz w:val="24"/>
          <w:szCs w:val="24"/>
        </w:rPr>
        <w:t>Como recursos didáticos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67F">
        <w:rPr>
          <w:rFonts w:ascii="Times New Roman" w:hAnsi="Times New Roman" w:cs="Times New Roman"/>
          <w:sz w:val="24"/>
          <w:szCs w:val="24"/>
        </w:rPr>
        <w:t xml:space="preserve"> adotaremos </w:t>
      </w:r>
      <w:proofErr w:type="gramStart"/>
      <w:r w:rsidR="00FE07DF" w:rsidRPr="00A3767F">
        <w:rPr>
          <w:rFonts w:ascii="Times New Roman" w:hAnsi="Times New Roman" w:cs="Times New Roman"/>
          <w:sz w:val="24"/>
          <w:szCs w:val="24"/>
        </w:rPr>
        <w:t>Plano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07DF" w:rsidRPr="00A3767F">
        <w:rPr>
          <w:rFonts w:ascii="Times New Roman" w:hAnsi="Times New Roman" w:cs="Times New Roman"/>
          <w:sz w:val="24"/>
          <w:szCs w:val="24"/>
        </w:rPr>
        <w:t xml:space="preserve"> de Estudo disponibilizado no site da </w:t>
      </w:r>
      <w:proofErr w:type="spellStart"/>
      <w:r w:rsidR="00FE07DF" w:rsidRPr="00A3767F">
        <w:rPr>
          <w:rFonts w:ascii="Times New Roman" w:hAnsi="Times New Roman" w:cs="Times New Roman"/>
          <w:sz w:val="24"/>
          <w:szCs w:val="24"/>
        </w:rPr>
        <w:t>Facbel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a</w:t>
      </w:r>
      <w:r w:rsidR="00FE07DF" w:rsidRPr="00A3767F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07DF" w:rsidRPr="00A3767F">
        <w:rPr>
          <w:rFonts w:ascii="Times New Roman" w:hAnsi="Times New Roman" w:cs="Times New Roman"/>
          <w:sz w:val="24"/>
          <w:szCs w:val="24"/>
        </w:rPr>
        <w:t xml:space="preserve"> on-line</w:t>
      </w:r>
      <w:r>
        <w:rPr>
          <w:rFonts w:ascii="Times New Roman" w:hAnsi="Times New Roman" w:cs="Times New Roman"/>
          <w:sz w:val="24"/>
          <w:szCs w:val="24"/>
        </w:rPr>
        <w:t>; q</w:t>
      </w:r>
      <w:r w:rsidR="00FE07DF" w:rsidRPr="00A3767F">
        <w:rPr>
          <w:rFonts w:ascii="Times New Roman" w:hAnsi="Times New Roman" w:cs="Times New Roman"/>
          <w:sz w:val="24"/>
          <w:szCs w:val="24"/>
        </w:rPr>
        <w:t xml:space="preserve">uadro magnético do professor, pincel, </w:t>
      </w:r>
      <w:proofErr w:type="spellStart"/>
      <w:r w:rsidR="00FE07DF" w:rsidRPr="00A3767F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="00FE07DF" w:rsidRPr="00A3767F">
        <w:rPr>
          <w:rFonts w:ascii="Times New Roman" w:hAnsi="Times New Roman" w:cs="Times New Roman"/>
          <w:i/>
          <w:sz w:val="24"/>
          <w:szCs w:val="24"/>
        </w:rPr>
        <w:t xml:space="preserve"> drive</w:t>
      </w:r>
      <w:r w:rsidR="00FE07DF" w:rsidRPr="00A3767F">
        <w:rPr>
          <w:rFonts w:ascii="Times New Roman" w:hAnsi="Times New Roman" w:cs="Times New Roman"/>
          <w:sz w:val="24"/>
          <w:szCs w:val="24"/>
        </w:rPr>
        <w:t>, slides, multimídia, fichas avaliativas, gravadores</w:t>
      </w:r>
      <w:r>
        <w:rPr>
          <w:rFonts w:ascii="Times New Roman" w:hAnsi="Times New Roman" w:cs="Times New Roman"/>
          <w:sz w:val="24"/>
          <w:szCs w:val="24"/>
        </w:rPr>
        <w:t>; t</w:t>
      </w:r>
      <w:r w:rsidR="00FE07DF" w:rsidRPr="00A3767F">
        <w:rPr>
          <w:rFonts w:ascii="Times New Roman" w:hAnsi="Times New Roman" w:cs="Times New Roman"/>
          <w:sz w:val="24"/>
          <w:szCs w:val="24"/>
        </w:rPr>
        <w:t>extos acadêmicos e didáticos com exercícios diversificados</w:t>
      </w:r>
      <w:r>
        <w:rPr>
          <w:rFonts w:ascii="Times New Roman" w:hAnsi="Times New Roman" w:cs="Times New Roman"/>
          <w:sz w:val="24"/>
          <w:szCs w:val="24"/>
        </w:rPr>
        <w:t>; v</w:t>
      </w:r>
      <w:r w:rsidR="00FE07DF" w:rsidRPr="00A3767F">
        <w:rPr>
          <w:rFonts w:ascii="Times New Roman" w:hAnsi="Times New Roman" w:cs="Times New Roman"/>
          <w:sz w:val="24"/>
          <w:szCs w:val="24"/>
        </w:rPr>
        <w:t>ídeos/filmes e roteiros para Estudo Dirigido</w:t>
      </w:r>
      <w:r>
        <w:rPr>
          <w:rFonts w:ascii="Times New Roman" w:hAnsi="Times New Roman" w:cs="Times New Roman"/>
          <w:sz w:val="24"/>
          <w:szCs w:val="24"/>
        </w:rPr>
        <w:t>; r</w:t>
      </w:r>
      <w:r w:rsidR="00FE07DF" w:rsidRPr="00A3767F">
        <w:rPr>
          <w:rFonts w:ascii="Times New Roman" w:hAnsi="Times New Roman" w:cs="Times New Roman"/>
          <w:sz w:val="24"/>
          <w:szCs w:val="24"/>
        </w:rPr>
        <w:t>oteiro/orientação de pesquisa teórico-bibliográfica.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DF" w:rsidRDefault="00A3767F" w:rsidP="003740C0">
      <w:pPr>
        <w:spacing w:line="240" w:lineRule="auto"/>
        <w:ind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Nossos procedimentos de avaliação (continuada) acadêmica, entre os mais usados, serão pr</w:t>
      </w:r>
      <w:r w:rsidRPr="00A3767F">
        <w:rPr>
          <w:rFonts w:ascii="Times New Roman" w:hAnsi="Times New Roman" w:cs="Times New Roman"/>
          <w:sz w:val="24"/>
          <w:szCs w:val="24"/>
        </w:rPr>
        <w:t>ovas (múltipla escolha e/ou discursiva);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3767F">
        <w:rPr>
          <w:rFonts w:ascii="Times New Roman" w:hAnsi="Times New Roman" w:cs="Times New Roman"/>
          <w:sz w:val="24"/>
          <w:szCs w:val="24"/>
        </w:rPr>
        <w:t>rabalhos acadêmicos (pesquisa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7F">
        <w:rPr>
          <w:rFonts w:ascii="Times New Roman" w:hAnsi="Times New Roman" w:cs="Times New Roman"/>
          <w:sz w:val="24"/>
          <w:szCs w:val="24"/>
        </w:rPr>
        <w:t>bibliográfica): textos argumentativos, resenhas, resumos, artigos.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7F">
        <w:rPr>
          <w:rFonts w:ascii="Times New Roman" w:hAnsi="Times New Roman" w:cs="Times New Roman"/>
          <w:sz w:val="24"/>
          <w:szCs w:val="24"/>
        </w:rPr>
        <w:t>Reflexões e debates em sala de aula</w:t>
      </w:r>
      <w:r>
        <w:rPr>
          <w:rFonts w:ascii="Times New Roman" w:hAnsi="Times New Roman" w:cs="Times New Roman"/>
          <w:sz w:val="24"/>
          <w:szCs w:val="24"/>
        </w:rPr>
        <w:t xml:space="preserve"> virtual</w:t>
      </w:r>
      <w:r w:rsidRPr="00A376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7F">
        <w:rPr>
          <w:rFonts w:ascii="Times New Roman" w:hAnsi="Times New Roman" w:cs="Times New Roman"/>
          <w:sz w:val="24"/>
          <w:szCs w:val="24"/>
        </w:rPr>
        <w:t>Estudos Dirigidos, dinâmicas e técnicas pedagógicas.</w:t>
      </w:r>
      <w:r w:rsidR="00C03B25">
        <w:rPr>
          <w:rFonts w:ascii="Times New Roman" w:hAnsi="Times New Roman" w:cs="Times New Roman"/>
          <w:sz w:val="24"/>
          <w:szCs w:val="24"/>
        </w:rPr>
        <w:t xml:space="preserve"> Todos esses instrumentos de avaliação orientam-se pelos seguintes critérios: </w:t>
      </w:r>
      <w:r w:rsidR="00FE07DF" w:rsidRPr="00C03B25">
        <w:rPr>
          <w:rFonts w:ascii="Times New Roman" w:hAnsi="Times New Roman" w:cs="Times New Roman"/>
          <w:sz w:val="24"/>
          <w:szCs w:val="24"/>
        </w:rPr>
        <w:t>Linguagem clara e coerente (sequência lógica das ideias)</w:t>
      </w:r>
      <w:r w:rsidR="00C03B25">
        <w:rPr>
          <w:rFonts w:ascii="Times New Roman" w:hAnsi="Times New Roman" w:cs="Times New Roman"/>
          <w:sz w:val="24"/>
          <w:szCs w:val="24"/>
        </w:rPr>
        <w:t>, fundamentação teórica e p</w:t>
      </w:r>
      <w:r w:rsidR="00FE07DF" w:rsidRPr="00C03B25">
        <w:rPr>
          <w:rFonts w:ascii="Times New Roman" w:hAnsi="Times New Roman" w:cs="Times New Roman"/>
          <w:sz w:val="24"/>
          <w:szCs w:val="24"/>
        </w:rPr>
        <w:t>osicionamento próprio.</w:t>
      </w:r>
    </w:p>
    <w:p w:rsidR="00FE07DF" w:rsidRDefault="00C03B25" w:rsidP="003740C0">
      <w:pPr>
        <w:spacing w:line="240" w:lineRule="auto"/>
        <w:ind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conteúdo programático da disciplina divide-se em três unidades distribuídas em dois bimestres:</w:t>
      </w:r>
    </w:p>
    <w:p w:rsidR="00C03B25" w:rsidRPr="00016A9A" w:rsidRDefault="00C03B25" w:rsidP="00C03B25">
      <w:pPr>
        <w:ind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A9A">
        <w:rPr>
          <w:rFonts w:ascii="Times New Roman" w:hAnsi="Times New Roman" w:cs="Times New Roman"/>
          <w:sz w:val="24"/>
          <w:szCs w:val="24"/>
        </w:rPr>
        <w:t xml:space="preserve">No </w:t>
      </w:r>
      <w:r w:rsidR="003E2547" w:rsidRPr="00016A9A">
        <w:rPr>
          <w:rFonts w:ascii="Times New Roman" w:hAnsi="Times New Roman" w:cs="Times New Roman"/>
          <w:sz w:val="24"/>
          <w:szCs w:val="24"/>
        </w:rPr>
        <w:t>1</w:t>
      </w:r>
      <w:r w:rsidR="003E2547" w:rsidRPr="00016A9A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3E2547" w:rsidRPr="00016A9A">
        <w:rPr>
          <w:rFonts w:ascii="Times New Roman" w:hAnsi="Times New Roman" w:cs="Times New Roman"/>
          <w:sz w:val="24"/>
          <w:szCs w:val="24"/>
        </w:rPr>
        <w:t>bimestre</w:t>
      </w:r>
      <w:r w:rsidR="00016A9A" w:rsidRPr="00016A9A">
        <w:rPr>
          <w:rFonts w:ascii="Times New Roman" w:hAnsi="Times New Roman" w:cs="Times New Roman"/>
          <w:sz w:val="24"/>
          <w:szCs w:val="24"/>
        </w:rPr>
        <w:t xml:space="preserve">, </w:t>
      </w:r>
      <w:r w:rsidR="003E2547" w:rsidRPr="00016A9A">
        <w:rPr>
          <w:rFonts w:ascii="Times New Roman" w:hAnsi="Times New Roman" w:cs="Times New Roman"/>
          <w:sz w:val="24"/>
          <w:szCs w:val="24"/>
        </w:rPr>
        <w:t>período</w:t>
      </w:r>
      <w:r w:rsidR="00016A9A" w:rsidRPr="00016A9A">
        <w:rPr>
          <w:rFonts w:ascii="Times New Roman" w:hAnsi="Times New Roman" w:cs="Times New Roman"/>
          <w:sz w:val="24"/>
          <w:szCs w:val="24"/>
        </w:rPr>
        <w:t xml:space="preserve"> </w:t>
      </w:r>
      <w:r w:rsidR="003E2547" w:rsidRPr="00016A9A">
        <w:rPr>
          <w:rFonts w:ascii="Times New Roman" w:hAnsi="Times New Roman" w:cs="Times New Roman"/>
          <w:sz w:val="24"/>
          <w:szCs w:val="24"/>
        </w:rPr>
        <w:t>de 11/08/2020 a 11/10/2020</w:t>
      </w:r>
      <w:r w:rsidR="00016A9A" w:rsidRPr="00016A9A">
        <w:rPr>
          <w:rFonts w:ascii="Times New Roman" w:hAnsi="Times New Roman" w:cs="Times New Roman"/>
          <w:sz w:val="24"/>
          <w:szCs w:val="24"/>
        </w:rPr>
        <w:t>, estudaremos as unidades I e II</w:t>
      </w:r>
      <w:r w:rsidRPr="00016A9A">
        <w:rPr>
          <w:rFonts w:ascii="Times New Roman" w:hAnsi="Times New Roman" w:cs="Times New Roman"/>
          <w:sz w:val="24"/>
          <w:szCs w:val="24"/>
        </w:rPr>
        <w:t>:</w:t>
      </w:r>
    </w:p>
    <w:p w:rsidR="000C08FA" w:rsidRDefault="003E2547" w:rsidP="000C08FA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A9A">
        <w:rPr>
          <w:rFonts w:ascii="Times New Roman" w:hAnsi="Times New Roman" w:cs="Times New Roman"/>
          <w:sz w:val="24"/>
          <w:szCs w:val="24"/>
        </w:rPr>
        <w:t>Unidade 1: Elementos preliminares</w:t>
      </w:r>
      <w:proofErr w:type="gramStart"/>
      <w:r w:rsidR="000C08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8FA" w:rsidRDefault="000C08FA" w:rsidP="00016A9A">
      <w:pPr>
        <w:pStyle w:val="PargrafodaLista"/>
        <w:numPr>
          <w:ilvl w:val="1"/>
          <w:numId w:val="8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7" w:rsidRPr="000C08FA">
        <w:rPr>
          <w:rFonts w:ascii="Times New Roman" w:hAnsi="Times New Roman" w:cs="Times New Roman"/>
          <w:sz w:val="24"/>
          <w:szCs w:val="24"/>
        </w:rPr>
        <w:t>O objeto de estudo e o método de conhecimento em Antropologia Filosófica: A (in</w:t>
      </w:r>
      <w:proofErr w:type="gramStart"/>
      <w:r w:rsidR="003E2547" w:rsidRPr="000C08FA">
        <w:rPr>
          <w:rFonts w:ascii="Times New Roman" w:hAnsi="Times New Roman" w:cs="Times New Roman"/>
          <w:sz w:val="24"/>
          <w:szCs w:val="24"/>
        </w:rPr>
        <w:t>)definição</w:t>
      </w:r>
      <w:proofErr w:type="gramEnd"/>
      <w:r w:rsidR="003E2547" w:rsidRPr="000C08FA">
        <w:rPr>
          <w:rFonts w:ascii="Times New Roman" w:hAnsi="Times New Roman" w:cs="Times New Roman"/>
          <w:sz w:val="24"/>
          <w:szCs w:val="24"/>
        </w:rPr>
        <w:t xml:space="preserve"> do humano. </w:t>
      </w:r>
    </w:p>
    <w:p w:rsidR="000C08FA" w:rsidRDefault="000C08FA" w:rsidP="000C08FA">
      <w:pPr>
        <w:pStyle w:val="PargrafodaLista"/>
        <w:numPr>
          <w:ilvl w:val="1"/>
          <w:numId w:val="8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8FA">
        <w:rPr>
          <w:rFonts w:ascii="Times New Roman" w:hAnsi="Times New Roman" w:cs="Times New Roman"/>
          <w:sz w:val="24"/>
          <w:szCs w:val="24"/>
        </w:rPr>
        <w:t xml:space="preserve"> </w:t>
      </w:r>
      <w:r w:rsidR="003E2547" w:rsidRPr="000C08FA">
        <w:rPr>
          <w:rFonts w:ascii="Times New Roman" w:hAnsi="Times New Roman" w:cs="Times New Roman"/>
          <w:sz w:val="24"/>
          <w:szCs w:val="24"/>
        </w:rPr>
        <w:t xml:space="preserve">A natureza humana: o que é a natureza (essência) humana? As várias interpretações da natureza humana. Reflexão filosófica e cultura. </w:t>
      </w:r>
    </w:p>
    <w:p w:rsidR="000C08FA" w:rsidRDefault="000C08FA" w:rsidP="000C08FA">
      <w:pPr>
        <w:pStyle w:val="PargrafodaLista"/>
        <w:numPr>
          <w:ilvl w:val="1"/>
          <w:numId w:val="8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7" w:rsidRPr="000C08FA">
        <w:rPr>
          <w:rFonts w:ascii="Times New Roman" w:hAnsi="Times New Roman" w:cs="Times New Roman"/>
          <w:sz w:val="24"/>
          <w:szCs w:val="24"/>
        </w:rPr>
        <w:t xml:space="preserve">Breve História da Pergunta pelo Homem: </w:t>
      </w:r>
    </w:p>
    <w:p w:rsidR="000C08FA" w:rsidRPr="000C08FA" w:rsidRDefault="003E2547" w:rsidP="000C08FA">
      <w:pPr>
        <w:pStyle w:val="PargrafodaLista"/>
        <w:numPr>
          <w:ilvl w:val="2"/>
          <w:numId w:val="8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08FA">
        <w:rPr>
          <w:rFonts w:ascii="Times New Roman" w:hAnsi="Times New Roman" w:cs="Times New Roman"/>
          <w:sz w:val="24"/>
          <w:szCs w:val="24"/>
        </w:rPr>
        <w:t>Da Antiguidade à Modernidade: Paradigmas da visão antropológica</w:t>
      </w:r>
    </w:p>
    <w:p w:rsidR="000C08FA" w:rsidRPr="000C08FA" w:rsidRDefault="003E2547" w:rsidP="000C08FA">
      <w:pPr>
        <w:pStyle w:val="PargrafodaLista"/>
        <w:numPr>
          <w:ilvl w:val="2"/>
          <w:numId w:val="8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08FA">
        <w:rPr>
          <w:rFonts w:ascii="Times New Roman" w:hAnsi="Times New Roman" w:cs="Times New Roman"/>
          <w:sz w:val="24"/>
          <w:szCs w:val="24"/>
        </w:rPr>
        <w:t>A existência humana nos sistemas filosóficos contemporâneos</w:t>
      </w:r>
      <w:r w:rsidR="000C08FA" w:rsidRPr="000C08FA">
        <w:rPr>
          <w:rFonts w:ascii="Times New Roman" w:hAnsi="Times New Roman"/>
          <w:sz w:val="24"/>
          <w:szCs w:val="24"/>
        </w:rPr>
        <w:t>.</w:t>
      </w:r>
    </w:p>
    <w:p w:rsidR="003E2547" w:rsidRPr="000C08FA" w:rsidRDefault="003E2547" w:rsidP="000C08FA">
      <w:pPr>
        <w:pStyle w:val="SemEspaamento"/>
        <w:rPr>
          <w:rFonts w:ascii="Times New Roman" w:hAnsi="Times New Roman"/>
          <w:sz w:val="24"/>
          <w:szCs w:val="24"/>
        </w:rPr>
      </w:pPr>
      <w:r w:rsidRPr="000C08FA">
        <w:rPr>
          <w:rFonts w:ascii="Times New Roman" w:hAnsi="Times New Roman"/>
          <w:sz w:val="24"/>
          <w:szCs w:val="24"/>
        </w:rPr>
        <w:t>Unidade 2: Os humanismos modernos e as suas influências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2.1.    Desenvolvimento do humanismo existencialista: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2.1.1</w:t>
      </w:r>
      <w:proofErr w:type="gramStart"/>
      <w:r w:rsidRPr="00016A9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16A9A">
        <w:rPr>
          <w:rFonts w:ascii="Times New Roman" w:hAnsi="Times New Roman"/>
          <w:sz w:val="24"/>
          <w:szCs w:val="24"/>
        </w:rPr>
        <w:t xml:space="preserve">A existência humana na filosofia de </w:t>
      </w:r>
      <w:proofErr w:type="spellStart"/>
      <w:r w:rsidRPr="00016A9A">
        <w:rPr>
          <w:rFonts w:ascii="Times New Roman" w:hAnsi="Times New Roman"/>
          <w:sz w:val="24"/>
          <w:szCs w:val="24"/>
        </w:rPr>
        <w:t>Soren</w:t>
      </w:r>
      <w:proofErr w:type="spellEnd"/>
      <w:r w:rsidRPr="00016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A9A">
        <w:rPr>
          <w:rFonts w:ascii="Times New Roman" w:hAnsi="Times New Roman"/>
          <w:sz w:val="24"/>
          <w:szCs w:val="24"/>
        </w:rPr>
        <w:t>Kierkegaard</w:t>
      </w:r>
      <w:proofErr w:type="spellEnd"/>
      <w:r w:rsidRPr="00016A9A">
        <w:rPr>
          <w:rFonts w:ascii="Times New Roman" w:hAnsi="Times New Roman"/>
          <w:sz w:val="24"/>
          <w:szCs w:val="24"/>
        </w:rPr>
        <w:t>.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2.1.2</w:t>
      </w:r>
      <w:proofErr w:type="gramStart"/>
      <w:r w:rsidRPr="00016A9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16A9A">
        <w:rPr>
          <w:rFonts w:ascii="Times New Roman" w:hAnsi="Times New Roman"/>
          <w:sz w:val="24"/>
          <w:szCs w:val="24"/>
        </w:rPr>
        <w:t>A doutrina do super-homem em Nietzsche.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2.1.3</w:t>
      </w:r>
      <w:proofErr w:type="gramStart"/>
      <w:r w:rsidRPr="00016A9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16A9A">
        <w:rPr>
          <w:rFonts w:ascii="Times New Roman" w:hAnsi="Times New Roman"/>
          <w:sz w:val="24"/>
          <w:szCs w:val="24"/>
        </w:rPr>
        <w:t xml:space="preserve">A existência possível de Karl </w:t>
      </w:r>
      <w:proofErr w:type="spellStart"/>
      <w:r w:rsidRPr="00016A9A">
        <w:rPr>
          <w:rFonts w:ascii="Times New Roman" w:hAnsi="Times New Roman"/>
          <w:sz w:val="24"/>
          <w:szCs w:val="24"/>
        </w:rPr>
        <w:t>Jaspers</w:t>
      </w:r>
      <w:proofErr w:type="spellEnd"/>
      <w:r w:rsidRPr="00016A9A">
        <w:rPr>
          <w:rFonts w:ascii="Times New Roman" w:hAnsi="Times New Roman"/>
          <w:sz w:val="24"/>
          <w:szCs w:val="24"/>
        </w:rPr>
        <w:t xml:space="preserve">: o </w:t>
      </w:r>
      <w:proofErr w:type="spellStart"/>
      <w:r w:rsidRPr="00016A9A">
        <w:rPr>
          <w:rFonts w:ascii="Times New Roman" w:hAnsi="Times New Roman"/>
          <w:sz w:val="24"/>
          <w:szCs w:val="24"/>
        </w:rPr>
        <w:t>interrelacionamento</w:t>
      </w:r>
      <w:proofErr w:type="spellEnd"/>
      <w:r w:rsidRPr="00016A9A">
        <w:rPr>
          <w:rFonts w:ascii="Times New Roman" w:hAnsi="Times New Roman"/>
          <w:sz w:val="24"/>
          <w:szCs w:val="24"/>
        </w:rPr>
        <w:t>, o diálogo e a fé.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2.1.4</w:t>
      </w:r>
      <w:proofErr w:type="gramStart"/>
      <w:r w:rsidRPr="00016A9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16A9A">
        <w:rPr>
          <w:rFonts w:ascii="Times New Roman" w:hAnsi="Times New Roman"/>
          <w:sz w:val="24"/>
          <w:szCs w:val="24"/>
        </w:rPr>
        <w:t xml:space="preserve">A temporalidade do </w:t>
      </w:r>
      <w:proofErr w:type="spellStart"/>
      <w:r w:rsidRPr="00016A9A">
        <w:rPr>
          <w:rFonts w:ascii="Times New Roman" w:hAnsi="Times New Roman"/>
          <w:sz w:val="24"/>
          <w:szCs w:val="24"/>
        </w:rPr>
        <w:t>ser-para-a-morte</w:t>
      </w:r>
      <w:proofErr w:type="spellEnd"/>
      <w:r w:rsidRPr="00016A9A">
        <w:rPr>
          <w:rFonts w:ascii="Times New Roman" w:hAnsi="Times New Roman"/>
          <w:sz w:val="24"/>
          <w:szCs w:val="24"/>
        </w:rPr>
        <w:t xml:space="preserve"> na Analítica Existencial de Heidegger.</w:t>
      </w:r>
    </w:p>
    <w:p w:rsidR="00446377" w:rsidRDefault="003E2547" w:rsidP="00446377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2.1.5</w:t>
      </w:r>
      <w:proofErr w:type="gramStart"/>
      <w:r w:rsidRPr="00016A9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16A9A">
        <w:rPr>
          <w:rFonts w:ascii="Times New Roman" w:hAnsi="Times New Roman"/>
          <w:sz w:val="24"/>
          <w:szCs w:val="24"/>
        </w:rPr>
        <w:t>O existencialismo é um humanismo na filosofia de Jean-Paul Sartre.</w:t>
      </w:r>
      <w:r w:rsidR="00446377">
        <w:rPr>
          <w:rFonts w:ascii="Times New Roman" w:hAnsi="Times New Roman"/>
          <w:sz w:val="24"/>
          <w:szCs w:val="24"/>
        </w:rPr>
        <w:t xml:space="preserve"> </w:t>
      </w:r>
    </w:p>
    <w:p w:rsidR="00446377" w:rsidRDefault="00446377" w:rsidP="00446377">
      <w:pPr>
        <w:pStyle w:val="SemEspaamento"/>
        <w:rPr>
          <w:rFonts w:ascii="Times New Roman" w:hAnsi="Times New Roman"/>
          <w:sz w:val="24"/>
          <w:szCs w:val="24"/>
        </w:rPr>
      </w:pPr>
    </w:p>
    <w:p w:rsidR="00016A9A" w:rsidRPr="00016A9A" w:rsidRDefault="00016A9A" w:rsidP="00446377">
      <w:pPr>
        <w:pStyle w:val="SemEspaamento"/>
        <w:ind w:firstLine="708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No 2</w:t>
      </w:r>
      <w:r w:rsidRPr="00016A9A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Pr="00016A9A">
        <w:rPr>
          <w:rFonts w:ascii="Times New Roman" w:hAnsi="Times New Roman"/>
          <w:sz w:val="24"/>
          <w:szCs w:val="24"/>
        </w:rPr>
        <w:t>bimestre, período de 12/10/2019 a 20/12/2020, estudaremos a unidade III:</w:t>
      </w:r>
    </w:p>
    <w:p w:rsidR="000C08FA" w:rsidRDefault="000C08FA" w:rsidP="00016A9A">
      <w:pPr>
        <w:pStyle w:val="SemEspaamento"/>
        <w:rPr>
          <w:rFonts w:ascii="Times New Roman" w:hAnsi="Times New Roman"/>
          <w:sz w:val="24"/>
          <w:szCs w:val="24"/>
        </w:rPr>
      </w:pP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 xml:space="preserve">Unidade </w:t>
      </w:r>
      <w:r w:rsidRPr="00016A9A">
        <w:rPr>
          <w:rFonts w:ascii="Times New Roman" w:hAnsi="Times New Roman"/>
          <w:caps/>
          <w:sz w:val="24"/>
          <w:szCs w:val="24"/>
        </w:rPr>
        <w:t>3:</w:t>
      </w:r>
      <w:r w:rsidRPr="00016A9A">
        <w:rPr>
          <w:rFonts w:ascii="Times New Roman" w:hAnsi="Times New Roman"/>
          <w:sz w:val="24"/>
          <w:szCs w:val="24"/>
        </w:rPr>
        <w:t xml:space="preserve"> O ser humano segundo o Cristianismo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3.1. O conceito grego do homem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3.2. O conceito hebraico do homem</w:t>
      </w:r>
    </w:p>
    <w:p w:rsidR="003E2547" w:rsidRPr="00016A9A" w:rsidRDefault="003E2547" w:rsidP="00016A9A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3.3. A Antropologia patrística e tomista</w:t>
      </w:r>
    </w:p>
    <w:p w:rsidR="00446377" w:rsidRDefault="003E2547" w:rsidP="00446377">
      <w:pPr>
        <w:pStyle w:val="SemEspaamento"/>
        <w:rPr>
          <w:rFonts w:ascii="Times New Roman" w:hAnsi="Times New Roman"/>
          <w:sz w:val="24"/>
          <w:szCs w:val="24"/>
        </w:rPr>
      </w:pPr>
      <w:r w:rsidRPr="00016A9A">
        <w:rPr>
          <w:rFonts w:ascii="Times New Roman" w:hAnsi="Times New Roman"/>
          <w:sz w:val="24"/>
          <w:szCs w:val="24"/>
        </w:rPr>
        <w:t>3.4. A Antropologia atual: buscando uma síntese filosófica.</w:t>
      </w:r>
      <w:r w:rsidR="00446377">
        <w:rPr>
          <w:rFonts w:ascii="Times New Roman" w:hAnsi="Times New Roman"/>
          <w:sz w:val="24"/>
          <w:szCs w:val="24"/>
        </w:rPr>
        <w:t xml:space="preserve">  </w:t>
      </w:r>
    </w:p>
    <w:p w:rsidR="00446377" w:rsidRDefault="00446377" w:rsidP="00446377">
      <w:pPr>
        <w:pStyle w:val="SemEspaamento"/>
        <w:rPr>
          <w:rFonts w:ascii="Times New Roman" w:hAnsi="Times New Roman"/>
          <w:sz w:val="24"/>
          <w:szCs w:val="24"/>
        </w:rPr>
      </w:pPr>
    </w:p>
    <w:p w:rsidR="000314A4" w:rsidRPr="000314A4" w:rsidRDefault="000314A4" w:rsidP="00446377">
      <w:pPr>
        <w:pStyle w:val="SemEspaamento"/>
        <w:ind w:firstLine="708"/>
        <w:rPr>
          <w:rFonts w:ascii="Times New Roman" w:hAnsi="Times New Roman"/>
          <w:sz w:val="24"/>
        </w:rPr>
      </w:pPr>
      <w:r w:rsidRPr="000314A4">
        <w:rPr>
          <w:rFonts w:ascii="Times New Roman" w:hAnsi="Times New Roman"/>
          <w:sz w:val="24"/>
        </w:rPr>
        <w:t>Como sugest</w:t>
      </w:r>
      <w:r w:rsidR="00BE21AC">
        <w:rPr>
          <w:rFonts w:ascii="Times New Roman" w:hAnsi="Times New Roman"/>
          <w:sz w:val="24"/>
        </w:rPr>
        <w:t>ão</w:t>
      </w:r>
      <w:r w:rsidRPr="000314A4">
        <w:rPr>
          <w:rFonts w:ascii="Times New Roman" w:hAnsi="Times New Roman"/>
          <w:sz w:val="24"/>
        </w:rPr>
        <w:t xml:space="preserve"> de leitura, apresento-lhes dois tipos de bibliografia: básica e complementar:</w:t>
      </w:r>
    </w:p>
    <w:p w:rsidR="00446377" w:rsidRDefault="00446377" w:rsidP="00BE21AC">
      <w:pPr>
        <w:pStyle w:val="SemEspaamento"/>
        <w:rPr>
          <w:rFonts w:ascii="Times New Roman" w:hAnsi="Times New Roman"/>
          <w:sz w:val="24"/>
          <w:szCs w:val="24"/>
        </w:rPr>
      </w:pPr>
    </w:p>
    <w:p w:rsidR="003E2547" w:rsidRPr="00BE21AC" w:rsidRDefault="003E2547" w:rsidP="00BE21AC">
      <w:pPr>
        <w:pStyle w:val="SemEspaamento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>BÁSICA:</w:t>
      </w:r>
    </w:p>
    <w:p w:rsidR="003E2547" w:rsidRPr="00BE21AC" w:rsidRDefault="003E2547" w:rsidP="00BE21AC">
      <w:pPr>
        <w:pStyle w:val="SemEspaamento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 xml:space="preserve">CASSIRER, Ernest. </w:t>
      </w:r>
      <w:r w:rsidRPr="00BE21AC">
        <w:rPr>
          <w:rFonts w:ascii="Times New Roman" w:hAnsi="Times New Roman"/>
          <w:b/>
          <w:sz w:val="24"/>
          <w:szCs w:val="24"/>
        </w:rPr>
        <w:t>Antropologia filosófica</w:t>
      </w:r>
      <w:r w:rsidRPr="00BE21AC">
        <w:rPr>
          <w:rFonts w:ascii="Times New Roman" w:hAnsi="Times New Roman"/>
          <w:sz w:val="24"/>
          <w:szCs w:val="24"/>
        </w:rPr>
        <w:t xml:space="preserve">. São Paulo: Mestre </w:t>
      </w:r>
      <w:proofErr w:type="spellStart"/>
      <w:r w:rsidRPr="00BE21AC">
        <w:rPr>
          <w:rFonts w:ascii="Times New Roman" w:hAnsi="Times New Roman"/>
          <w:sz w:val="24"/>
          <w:szCs w:val="24"/>
        </w:rPr>
        <w:t>Jou</w:t>
      </w:r>
      <w:proofErr w:type="spellEnd"/>
      <w:r w:rsidRPr="00BE21AC">
        <w:rPr>
          <w:rFonts w:ascii="Times New Roman" w:hAnsi="Times New Roman"/>
          <w:sz w:val="24"/>
          <w:szCs w:val="24"/>
        </w:rPr>
        <w:t>, 1982.</w:t>
      </w:r>
    </w:p>
    <w:p w:rsidR="003E2547" w:rsidRPr="00BE21AC" w:rsidRDefault="003E2547" w:rsidP="00BE21AC">
      <w:pPr>
        <w:pStyle w:val="SemEspaamento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 xml:space="preserve">DALLE NOGARE, P. </w:t>
      </w:r>
      <w:r w:rsidRPr="00BE21AC">
        <w:rPr>
          <w:rFonts w:ascii="Times New Roman" w:hAnsi="Times New Roman"/>
          <w:b/>
          <w:sz w:val="24"/>
          <w:szCs w:val="24"/>
        </w:rPr>
        <w:t>Humanismo e anti-humanismo</w:t>
      </w:r>
      <w:r w:rsidRPr="00BE21AC">
        <w:rPr>
          <w:rFonts w:ascii="Times New Roman" w:hAnsi="Times New Roman"/>
          <w:sz w:val="24"/>
          <w:szCs w:val="24"/>
        </w:rPr>
        <w:t>. Petrópolis: Vozes, 1989.</w:t>
      </w:r>
    </w:p>
    <w:p w:rsidR="003E2547" w:rsidRPr="00BE21AC" w:rsidRDefault="003E2547" w:rsidP="00BE21AC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 xml:space="preserve">JOÃO PAULO II. </w:t>
      </w:r>
      <w:r w:rsidRPr="00BE21AC">
        <w:rPr>
          <w:rFonts w:ascii="Times New Roman" w:hAnsi="Times New Roman"/>
          <w:b/>
          <w:sz w:val="24"/>
          <w:szCs w:val="24"/>
        </w:rPr>
        <w:t>Discurso inaugural</w:t>
      </w:r>
      <w:r w:rsidRPr="00BE21AC">
        <w:rPr>
          <w:rFonts w:ascii="Times New Roman" w:hAnsi="Times New Roman"/>
          <w:sz w:val="24"/>
          <w:szCs w:val="24"/>
        </w:rPr>
        <w:t xml:space="preserve">, III, </w:t>
      </w:r>
      <w:proofErr w:type="gramStart"/>
      <w:r w:rsidRPr="00BE21AC">
        <w:rPr>
          <w:rFonts w:ascii="Times New Roman" w:hAnsi="Times New Roman"/>
          <w:sz w:val="24"/>
          <w:szCs w:val="24"/>
        </w:rPr>
        <w:t>3</w:t>
      </w:r>
      <w:proofErr w:type="gramEnd"/>
      <w:r w:rsidRPr="00BE21AC">
        <w:rPr>
          <w:rFonts w:ascii="Times New Roman" w:hAnsi="Times New Roman"/>
          <w:sz w:val="24"/>
          <w:szCs w:val="24"/>
        </w:rPr>
        <w:t>, AAS, LXXI.</w:t>
      </w:r>
    </w:p>
    <w:p w:rsidR="0095757F" w:rsidRPr="00BE21AC" w:rsidRDefault="0095757F" w:rsidP="00BE21AC">
      <w:pPr>
        <w:pStyle w:val="SemEspaamento"/>
        <w:rPr>
          <w:rFonts w:ascii="Times New Roman" w:hAnsi="Times New Roman"/>
          <w:sz w:val="24"/>
          <w:szCs w:val="24"/>
        </w:rPr>
      </w:pPr>
    </w:p>
    <w:p w:rsidR="003E2547" w:rsidRPr="00BE21AC" w:rsidRDefault="003E2547" w:rsidP="00BE21AC">
      <w:pPr>
        <w:pStyle w:val="SemEspaamento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>COMPLEMENTAR:</w:t>
      </w:r>
    </w:p>
    <w:p w:rsidR="003E2547" w:rsidRPr="00BE21AC" w:rsidRDefault="003E2547" w:rsidP="00BE21AC">
      <w:pPr>
        <w:pStyle w:val="SemEspaamento"/>
        <w:ind w:right="-568"/>
        <w:jc w:val="both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 xml:space="preserve">DUSSEL, E. D. </w:t>
      </w:r>
      <w:r w:rsidRPr="00BE21AC">
        <w:rPr>
          <w:rFonts w:ascii="Times New Roman" w:hAnsi="Times New Roman"/>
          <w:b/>
          <w:sz w:val="24"/>
          <w:szCs w:val="24"/>
        </w:rPr>
        <w:t xml:space="preserve">Método para una filosofia de </w:t>
      </w:r>
      <w:proofErr w:type="spellStart"/>
      <w:proofErr w:type="gramStart"/>
      <w:r w:rsidRPr="00BE21AC">
        <w:rPr>
          <w:rFonts w:ascii="Times New Roman" w:hAnsi="Times New Roman"/>
          <w:b/>
          <w:sz w:val="24"/>
          <w:szCs w:val="24"/>
        </w:rPr>
        <w:t>la</w:t>
      </w:r>
      <w:proofErr w:type="spellEnd"/>
      <w:proofErr w:type="gramEnd"/>
      <w:r w:rsidRPr="00BE21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AC">
        <w:rPr>
          <w:rFonts w:ascii="Times New Roman" w:hAnsi="Times New Roman"/>
          <w:b/>
          <w:sz w:val="24"/>
          <w:szCs w:val="24"/>
        </w:rPr>
        <w:t>liberacion</w:t>
      </w:r>
      <w:proofErr w:type="spellEnd"/>
      <w:r w:rsidRPr="00BE21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21AC">
        <w:rPr>
          <w:rFonts w:ascii="Times New Roman" w:hAnsi="Times New Roman"/>
          <w:sz w:val="24"/>
          <w:szCs w:val="24"/>
        </w:rPr>
        <w:t>Salamanca</w:t>
      </w:r>
      <w:proofErr w:type="spellEnd"/>
      <w:r w:rsidRPr="00BE21A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21AC">
        <w:rPr>
          <w:rFonts w:ascii="Times New Roman" w:hAnsi="Times New Roman"/>
          <w:sz w:val="24"/>
          <w:szCs w:val="24"/>
        </w:rPr>
        <w:t>Sigueme</w:t>
      </w:r>
      <w:proofErr w:type="spellEnd"/>
      <w:r w:rsidRPr="00BE21AC">
        <w:rPr>
          <w:rFonts w:ascii="Times New Roman" w:hAnsi="Times New Roman"/>
          <w:sz w:val="24"/>
          <w:szCs w:val="24"/>
        </w:rPr>
        <w:t>, 1974.</w:t>
      </w:r>
    </w:p>
    <w:p w:rsidR="003E2547" w:rsidRPr="00BE21AC" w:rsidRDefault="003E2547" w:rsidP="00BE21AC">
      <w:pPr>
        <w:pStyle w:val="SemEspaamento"/>
        <w:ind w:right="-568"/>
        <w:jc w:val="both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 xml:space="preserve">MARIAS, Julian. </w:t>
      </w:r>
      <w:r w:rsidRPr="00BE21AC">
        <w:rPr>
          <w:rFonts w:ascii="Times New Roman" w:hAnsi="Times New Roman"/>
          <w:b/>
          <w:sz w:val="24"/>
          <w:szCs w:val="24"/>
        </w:rPr>
        <w:t>O tema do homem</w:t>
      </w:r>
      <w:r w:rsidRPr="00BE21AC">
        <w:rPr>
          <w:rFonts w:ascii="Times New Roman" w:hAnsi="Times New Roman"/>
          <w:sz w:val="24"/>
          <w:szCs w:val="24"/>
        </w:rPr>
        <w:t>. São Paulo: Duas Cidades, 1985.</w:t>
      </w:r>
    </w:p>
    <w:p w:rsidR="003E2547" w:rsidRPr="00BE21AC" w:rsidRDefault="003E2547" w:rsidP="00BE21AC">
      <w:pPr>
        <w:pStyle w:val="SemEspaamento"/>
        <w:ind w:right="-568"/>
        <w:jc w:val="both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 xml:space="preserve">HEIDEGGER, Martin. </w:t>
      </w:r>
      <w:r w:rsidRPr="00BE21AC">
        <w:rPr>
          <w:rFonts w:ascii="Times New Roman" w:hAnsi="Times New Roman"/>
          <w:b/>
          <w:sz w:val="24"/>
          <w:szCs w:val="24"/>
        </w:rPr>
        <w:t>Carta sobre o humanismo</w:t>
      </w:r>
      <w:r w:rsidRPr="00BE21AC">
        <w:rPr>
          <w:rFonts w:ascii="Times New Roman" w:hAnsi="Times New Roman"/>
          <w:sz w:val="24"/>
          <w:szCs w:val="24"/>
        </w:rPr>
        <w:t xml:space="preserve">. Rio de Janeiro: Tempo </w:t>
      </w:r>
      <w:proofErr w:type="gramStart"/>
      <w:r w:rsidRPr="00BE21AC">
        <w:rPr>
          <w:rFonts w:ascii="Times New Roman" w:hAnsi="Times New Roman"/>
          <w:sz w:val="24"/>
          <w:szCs w:val="24"/>
        </w:rPr>
        <w:t>Brasileiro,</w:t>
      </w:r>
      <w:proofErr w:type="gramEnd"/>
      <w:r w:rsidRPr="00BE21AC">
        <w:rPr>
          <w:rFonts w:ascii="Times New Roman" w:hAnsi="Times New Roman"/>
          <w:sz w:val="24"/>
          <w:szCs w:val="24"/>
        </w:rPr>
        <w:t xml:space="preserve">1987. </w:t>
      </w:r>
    </w:p>
    <w:p w:rsidR="003E2547" w:rsidRPr="00BE21AC" w:rsidRDefault="003E2547" w:rsidP="00BE21AC">
      <w:pPr>
        <w:pStyle w:val="SemEspaamento"/>
        <w:ind w:right="-568"/>
        <w:jc w:val="both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>RICOEUR, Paul</w:t>
      </w:r>
      <w:r w:rsidRPr="00BE21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E21AC">
        <w:rPr>
          <w:rFonts w:ascii="Times New Roman" w:hAnsi="Times New Roman"/>
          <w:i/>
          <w:sz w:val="24"/>
          <w:szCs w:val="24"/>
        </w:rPr>
        <w:t>et</w:t>
      </w:r>
      <w:proofErr w:type="spellEnd"/>
      <w:proofErr w:type="gramEnd"/>
      <w:r w:rsidRPr="00BE21AC">
        <w:rPr>
          <w:rFonts w:ascii="Times New Roman" w:hAnsi="Times New Roman"/>
          <w:i/>
          <w:sz w:val="24"/>
          <w:szCs w:val="24"/>
        </w:rPr>
        <w:t xml:space="preserve"> al</w:t>
      </w:r>
      <w:r w:rsidRPr="00BE21AC">
        <w:rPr>
          <w:rFonts w:ascii="Times New Roman" w:hAnsi="Times New Roman"/>
          <w:sz w:val="24"/>
          <w:szCs w:val="24"/>
        </w:rPr>
        <w:t xml:space="preserve">. </w:t>
      </w:r>
      <w:r w:rsidRPr="00BE21AC">
        <w:rPr>
          <w:rFonts w:ascii="Times New Roman" w:hAnsi="Times New Roman"/>
          <w:b/>
          <w:sz w:val="24"/>
          <w:szCs w:val="24"/>
        </w:rPr>
        <w:t>As culturas e o tempo</w:t>
      </w:r>
      <w:r w:rsidRPr="00BE21AC">
        <w:rPr>
          <w:rFonts w:ascii="Times New Roman" w:hAnsi="Times New Roman"/>
          <w:sz w:val="24"/>
          <w:szCs w:val="24"/>
        </w:rPr>
        <w:t>. Petrópolis: Vozes, 1985.</w:t>
      </w:r>
    </w:p>
    <w:p w:rsidR="00446377" w:rsidRDefault="003E2547" w:rsidP="00446377">
      <w:pPr>
        <w:pStyle w:val="SemEspaamento"/>
        <w:ind w:right="-568"/>
        <w:jc w:val="both"/>
        <w:rPr>
          <w:rFonts w:ascii="Times New Roman" w:hAnsi="Times New Roman"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 xml:space="preserve">SARTRE, Jean-Paul. </w:t>
      </w:r>
      <w:r w:rsidRPr="00BE21AC">
        <w:rPr>
          <w:rFonts w:ascii="Times New Roman" w:hAnsi="Times New Roman"/>
          <w:b/>
          <w:sz w:val="24"/>
          <w:szCs w:val="24"/>
        </w:rPr>
        <w:t>Existencialismo é um humanismo</w:t>
      </w:r>
      <w:r w:rsidRPr="00BE21AC">
        <w:rPr>
          <w:rFonts w:ascii="Times New Roman" w:hAnsi="Times New Roman"/>
          <w:sz w:val="24"/>
          <w:szCs w:val="24"/>
        </w:rPr>
        <w:t>. São Paulo: Nova Cultural, 1987. (Os Pensadores)</w:t>
      </w:r>
      <w:r w:rsidR="00446377">
        <w:rPr>
          <w:rFonts w:ascii="Times New Roman" w:hAnsi="Times New Roman"/>
          <w:sz w:val="24"/>
          <w:szCs w:val="24"/>
        </w:rPr>
        <w:t xml:space="preserve">. </w:t>
      </w:r>
    </w:p>
    <w:p w:rsidR="00446377" w:rsidRDefault="00446377" w:rsidP="00446377">
      <w:pPr>
        <w:pStyle w:val="SemEspaamen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3E2547" w:rsidRPr="00BE21AC" w:rsidRDefault="00BE21AC" w:rsidP="00446377">
      <w:pPr>
        <w:pStyle w:val="SemEspaamento"/>
        <w:ind w:right="-568" w:firstLine="708"/>
        <w:jc w:val="both"/>
        <w:rPr>
          <w:rFonts w:ascii="Times New Roman" w:hAnsi="Times New Roman"/>
          <w:b/>
          <w:sz w:val="24"/>
          <w:szCs w:val="24"/>
        </w:rPr>
      </w:pPr>
      <w:r w:rsidRPr="00BE21AC">
        <w:rPr>
          <w:rFonts w:ascii="Times New Roman" w:hAnsi="Times New Roman"/>
          <w:sz w:val="24"/>
          <w:szCs w:val="24"/>
        </w:rPr>
        <w:t>Que o nosso semestre seja abençoado!</w:t>
      </w:r>
    </w:p>
    <w:p w:rsidR="003E2547" w:rsidRDefault="003E2547" w:rsidP="003E2547">
      <w:pPr>
        <w:pStyle w:val="Corpodetexto"/>
        <w:rPr>
          <w:rFonts w:ascii="Arial" w:hAnsi="Arial"/>
          <w:b/>
        </w:rPr>
      </w:pPr>
    </w:p>
    <w:p w:rsidR="003E2547" w:rsidRDefault="00D21644" w:rsidP="003E2547">
      <w:pPr>
        <w:pStyle w:val="Corpodetexto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Prof. </w:t>
      </w:r>
      <w:proofErr w:type="spellStart"/>
      <w:r w:rsidR="00BE21AC">
        <w:rPr>
          <w:rFonts w:ascii="Blackadder ITC" w:hAnsi="Blackadder ITC"/>
          <w:sz w:val="32"/>
          <w:szCs w:val="32"/>
        </w:rPr>
        <w:t>Msc</w:t>
      </w:r>
      <w:proofErr w:type="spellEnd"/>
      <w:r w:rsidR="00BE21AC">
        <w:rPr>
          <w:rFonts w:ascii="Blackadder ITC" w:hAnsi="Blackadder ITC"/>
          <w:sz w:val="32"/>
          <w:szCs w:val="32"/>
        </w:rPr>
        <w:t>.</w:t>
      </w:r>
      <w:r>
        <w:rPr>
          <w:rFonts w:ascii="Blackadder ITC" w:hAnsi="Blackadder ITC"/>
          <w:sz w:val="32"/>
          <w:szCs w:val="32"/>
        </w:rPr>
        <w:t xml:space="preserve"> A</w:t>
      </w:r>
      <w:r w:rsidR="003E2547" w:rsidRPr="00EA47FE">
        <w:rPr>
          <w:rFonts w:ascii="Blackadder ITC" w:hAnsi="Blackadder ITC"/>
          <w:sz w:val="32"/>
          <w:szCs w:val="32"/>
        </w:rPr>
        <w:t>niceto Cirino da Silva Filho</w:t>
      </w:r>
    </w:p>
    <w:sectPr w:rsidR="003E2547" w:rsidSect="00F56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830"/>
    <w:multiLevelType w:val="multilevel"/>
    <w:tmpl w:val="D63EAB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">
    <w:nsid w:val="1E723DB0"/>
    <w:multiLevelType w:val="hybridMultilevel"/>
    <w:tmpl w:val="4732A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F20"/>
    <w:multiLevelType w:val="multilevel"/>
    <w:tmpl w:val="D86E8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F905D7"/>
    <w:multiLevelType w:val="hybridMultilevel"/>
    <w:tmpl w:val="C810894A"/>
    <w:lvl w:ilvl="0" w:tplc="29644C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645B"/>
    <w:multiLevelType w:val="multilevel"/>
    <w:tmpl w:val="67D6E7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33333"/>
      </w:rPr>
    </w:lvl>
  </w:abstractNum>
  <w:abstractNum w:abstractNumId="5">
    <w:nsid w:val="636E4130"/>
    <w:multiLevelType w:val="hybridMultilevel"/>
    <w:tmpl w:val="02B07FAA"/>
    <w:lvl w:ilvl="0" w:tplc="1D64D0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A2B026">
      <w:numFmt w:val="none"/>
      <w:lvlText w:val=""/>
      <w:lvlJc w:val="left"/>
      <w:pPr>
        <w:tabs>
          <w:tab w:val="num" w:pos="360"/>
        </w:tabs>
      </w:pPr>
    </w:lvl>
    <w:lvl w:ilvl="2" w:tplc="4234238E">
      <w:numFmt w:val="none"/>
      <w:lvlText w:val=""/>
      <w:lvlJc w:val="left"/>
      <w:pPr>
        <w:tabs>
          <w:tab w:val="num" w:pos="360"/>
        </w:tabs>
      </w:pPr>
    </w:lvl>
    <w:lvl w:ilvl="3" w:tplc="4C525C36">
      <w:numFmt w:val="none"/>
      <w:lvlText w:val=""/>
      <w:lvlJc w:val="left"/>
      <w:pPr>
        <w:tabs>
          <w:tab w:val="num" w:pos="360"/>
        </w:tabs>
      </w:pPr>
    </w:lvl>
    <w:lvl w:ilvl="4" w:tplc="1BEC6F0E">
      <w:numFmt w:val="none"/>
      <w:lvlText w:val=""/>
      <w:lvlJc w:val="left"/>
      <w:pPr>
        <w:tabs>
          <w:tab w:val="num" w:pos="360"/>
        </w:tabs>
      </w:pPr>
    </w:lvl>
    <w:lvl w:ilvl="5" w:tplc="CE6E1110">
      <w:numFmt w:val="none"/>
      <w:lvlText w:val=""/>
      <w:lvlJc w:val="left"/>
      <w:pPr>
        <w:tabs>
          <w:tab w:val="num" w:pos="360"/>
        </w:tabs>
      </w:pPr>
    </w:lvl>
    <w:lvl w:ilvl="6" w:tplc="134A47FE">
      <w:numFmt w:val="none"/>
      <w:lvlText w:val=""/>
      <w:lvlJc w:val="left"/>
      <w:pPr>
        <w:tabs>
          <w:tab w:val="num" w:pos="360"/>
        </w:tabs>
      </w:pPr>
    </w:lvl>
    <w:lvl w:ilvl="7" w:tplc="6C7440CA">
      <w:numFmt w:val="none"/>
      <w:lvlText w:val=""/>
      <w:lvlJc w:val="left"/>
      <w:pPr>
        <w:tabs>
          <w:tab w:val="num" w:pos="360"/>
        </w:tabs>
      </w:pPr>
    </w:lvl>
    <w:lvl w:ilvl="8" w:tplc="F65E051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B5257F"/>
    <w:multiLevelType w:val="hybridMultilevel"/>
    <w:tmpl w:val="16040C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2220"/>
    <w:multiLevelType w:val="hybridMultilevel"/>
    <w:tmpl w:val="9D44EA08"/>
    <w:lvl w:ilvl="0" w:tplc="B6849C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B7C0D"/>
    <w:rsid w:val="00016A9A"/>
    <w:rsid w:val="000314A4"/>
    <w:rsid w:val="00034F54"/>
    <w:rsid w:val="0008610A"/>
    <w:rsid w:val="000C08FA"/>
    <w:rsid w:val="000D0A11"/>
    <w:rsid w:val="000F699D"/>
    <w:rsid w:val="000F7226"/>
    <w:rsid w:val="0010753F"/>
    <w:rsid w:val="00111570"/>
    <w:rsid w:val="001A5137"/>
    <w:rsid w:val="00294248"/>
    <w:rsid w:val="002B7C0D"/>
    <w:rsid w:val="002E03B4"/>
    <w:rsid w:val="00333810"/>
    <w:rsid w:val="003740C0"/>
    <w:rsid w:val="003E2547"/>
    <w:rsid w:val="00446377"/>
    <w:rsid w:val="00475A4B"/>
    <w:rsid w:val="00493150"/>
    <w:rsid w:val="004939C6"/>
    <w:rsid w:val="0056268C"/>
    <w:rsid w:val="00613A3D"/>
    <w:rsid w:val="00634817"/>
    <w:rsid w:val="0066095B"/>
    <w:rsid w:val="007655BB"/>
    <w:rsid w:val="008C1A9A"/>
    <w:rsid w:val="008C5582"/>
    <w:rsid w:val="00943309"/>
    <w:rsid w:val="0095757F"/>
    <w:rsid w:val="009A0F58"/>
    <w:rsid w:val="00A3767F"/>
    <w:rsid w:val="00A44539"/>
    <w:rsid w:val="00AA6988"/>
    <w:rsid w:val="00BE21AC"/>
    <w:rsid w:val="00C03B25"/>
    <w:rsid w:val="00C12545"/>
    <w:rsid w:val="00C5398D"/>
    <w:rsid w:val="00C62AF2"/>
    <w:rsid w:val="00D21644"/>
    <w:rsid w:val="00F03505"/>
    <w:rsid w:val="00F568C1"/>
    <w:rsid w:val="00F57A44"/>
    <w:rsid w:val="00F61137"/>
    <w:rsid w:val="00FD630C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1"/>
  </w:style>
  <w:style w:type="paragraph" w:styleId="Ttulo2">
    <w:name w:val="heading 2"/>
    <w:basedOn w:val="Normal"/>
    <w:link w:val="Ttulo2Char"/>
    <w:uiPriority w:val="9"/>
    <w:qFormat/>
    <w:rsid w:val="001A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51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294248"/>
    <w:rPr>
      <w:i/>
      <w:iCs/>
    </w:rPr>
  </w:style>
  <w:style w:type="paragraph" w:styleId="NormalWeb">
    <w:name w:val="Normal (Web)"/>
    <w:basedOn w:val="Normal"/>
    <w:uiPriority w:val="99"/>
    <w:unhideWhenUsed/>
    <w:rsid w:val="0063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398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9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988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3E25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E25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E254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25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E25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254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Aniceto</dc:creator>
  <cp:lastModifiedBy>Aniceto</cp:lastModifiedBy>
  <cp:revision>14</cp:revision>
  <dcterms:created xsi:type="dcterms:W3CDTF">2020-03-25T15:55:00Z</dcterms:created>
  <dcterms:modified xsi:type="dcterms:W3CDTF">2020-08-12T01:57:00Z</dcterms:modified>
</cp:coreProperties>
</file>