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533D" w14:textId="77777777" w:rsidR="00515A54" w:rsidRPr="00515A54" w:rsidRDefault="00515A54" w:rsidP="00515A54">
      <w:pPr>
        <w:pStyle w:val="Ttulo1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800"/>
        </w:tabs>
        <w:jc w:val="center"/>
        <w:rPr>
          <w:rFonts w:ascii="Century Gothic" w:hAnsi="Century Gothic" w:cs="Estrangelo Edessa"/>
          <w:sz w:val="28"/>
          <w:szCs w:val="28"/>
        </w:rPr>
      </w:pPr>
      <w:r w:rsidRPr="00515A54">
        <w:rPr>
          <w:rFonts w:ascii="Century Gothic" w:hAnsi="Century Gothic" w:cs="Estrangelo Edessa"/>
          <w:sz w:val="28"/>
          <w:szCs w:val="28"/>
        </w:rPr>
        <w:t>FACULDADE CATÓLICA DE BELÉM DO PARÁ</w:t>
      </w:r>
    </w:p>
    <w:p w14:paraId="218D7F2F" w14:textId="11BE9FDA" w:rsidR="00515A54" w:rsidRPr="00515A54" w:rsidRDefault="00515A54" w:rsidP="00515A54">
      <w:pPr>
        <w:pStyle w:val="Ttulo1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tabs>
          <w:tab w:val="left" w:pos="4800"/>
        </w:tabs>
        <w:jc w:val="center"/>
        <w:rPr>
          <w:rFonts w:ascii="Century Gothic" w:hAnsi="Century Gothic"/>
        </w:rPr>
      </w:pPr>
      <w:r w:rsidRPr="00515A54">
        <w:rPr>
          <w:rFonts w:ascii="Century Gothic" w:hAnsi="Century Gothic"/>
        </w:rPr>
        <w:t>Disciplina: HISTÓRIA DA IGREJA NA IDADE MÉDIA</w:t>
      </w:r>
      <w:r w:rsidRPr="00515A54">
        <w:rPr>
          <w:rFonts w:ascii="Century Gothic" w:hAnsi="Century Gothic"/>
        </w:rPr>
        <w:t xml:space="preserve"> – 2º. SEMESTRE 2020</w:t>
      </w:r>
    </w:p>
    <w:p w14:paraId="4C55049E" w14:textId="68E3C1B3" w:rsidR="00515A54" w:rsidRPr="00515A54" w:rsidRDefault="00515A54" w:rsidP="00515A5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Gothic" w:hAnsi="Century Gothic"/>
        </w:rPr>
      </w:pPr>
      <w:r w:rsidRPr="00515A54">
        <w:rPr>
          <w:rFonts w:ascii="Century Gothic" w:hAnsi="Century Gothic"/>
        </w:rPr>
        <w:t xml:space="preserve">Professor: </w:t>
      </w:r>
      <w:r w:rsidRPr="00515A54">
        <w:rPr>
          <w:rFonts w:ascii="Century Gothic" w:hAnsi="Century Gothic"/>
        </w:rPr>
        <w:t>Mons.</w:t>
      </w:r>
      <w:r w:rsidRPr="00515A54">
        <w:rPr>
          <w:rFonts w:ascii="Century Gothic" w:hAnsi="Century Gothic"/>
        </w:rPr>
        <w:t xml:space="preserve"> Raimundo Possidonio Carrera da Mata</w:t>
      </w:r>
    </w:p>
    <w:p w14:paraId="749EF35E" w14:textId="77777777" w:rsidR="00515A54" w:rsidRPr="00F20E31" w:rsidRDefault="00515A54" w:rsidP="00515A54">
      <w:pPr>
        <w:rPr>
          <w:rFonts w:ascii="Arial Narrow" w:hAnsi="Arial Narrow"/>
        </w:rPr>
      </w:pPr>
    </w:p>
    <w:p w14:paraId="10EB526A" w14:textId="41C573F1" w:rsidR="00515A54" w:rsidRPr="00572E6C" w:rsidRDefault="00515A54" w:rsidP="00515A54">
      <w:pPr>
        <w:pStyle w:val="Corpodetexto2"/>
        <w:rPr>
          <w:rFonts w:ascii="Century Gothic" w:hAnsi="Century Gothic" w:cs="Tahoma"/>
          <w:szCs w:val="22"/>
        </w:rPr>
      </w:pPr>
      <w:r w:rsidRPr="00572E6C">
        <w:rPr>
          <w:rFonts w:ascii="Century Gothic" w:hAnsi="Century Gothic" w:cs="Tahoma"/>
          <w:bCs/>
          <w:i w:val="0"/>
          <w:iCs/>
          <w:caps/>
          <w:szCs w:val="22"/>
        </w:rPr>
        <w:t>A História Eclesiástica</w:t>
      </w:r>
      <w:r w:rsidRPr="00572E6C">
        <w:rPr>
          <w:rFonts w:ascii="Century Gothic" w:hAnsi="Century Gothic" w:cs="Tahoma"/>
          <w:szCs w:val="22"/>
        </w:rPr>
        <w:t xml:space="preserve"> deve ilustrar a origem e o desenvolvimento da Igreja como Povo de Deus (</w:t>
      </w:r>
      <w:proofErr w:type="spellStart"/>
      <w:r w:rsidRPr="00572E6C">
        <w:rPr>
          <w:rFonts w:ascii="Century Gothic" w:hAnsi="Century Gothic" w:cs="Tahoma"/>
          <w:szCs w:val="22"/>
        </w:rPr>
        <w:t>OT</w:t>
      </w:r>
      <w:proofErr w:type="spellEnd"/>
      <w:r w:rsidRPr="00572E6C">
        <w:rPr>
          <w:rFonts w:ascii="Century Gothic" w:hAnsi="Century Gothic" w:cs="Tahoma"/>
          <w:szCs w:val="22"/>
        </w:rPr>
        <w:t xml:space="preserve"> 16) que se difunde no tempo e no espaço</w:t>
      </w:r>
      <w:r w:rsidRPr="00572E6C">
        <w:rPr>
          <w:rFonts w:ascii="Century Gothic" w:hAnsi="Century Gothic" w:cs="Tahoma"/>
          <w:szCs w:val="22"/>
        </w:rPr>
        <w:t>, e</w:t>
      </w:r>
      <w:r w:rsidRPr="00572E6C">
        <w:rPr>
          <w:rFonts w:ascii="Century Gothic" w:hAnsi="Century Gothic" w:cs="Tahoma"/>
          <w:szCs w:val="22"/>
        </w:rPr>
        <w:t>xaminando cientificamente as fontes históricas... Será preciso ressaltar o admirável encontro da ação divina e da ação humana</w:t>
      </w:r>
      <w:r w:rsidRPr="00572E6C">
        <w:rPr>
          <w:rFonts w:ascii="Century Gothic" w:hAnsi="Century Gothic" w:cs="Tahoma"/>
          <w:szCs w:val="22"/>
        </w:rPr>
        <w:t xml:space="preserve">, </w:t>
      </w:r>
      <w:r w:rsidRPr="00572E6C">
        <w:rPr>
          <w:rFonts w:ascii="Century Gothic" w:hAnsi="Century Gothic" w:cs="Tahoma"/>
          <w:szCs w:val="22"/>
        </w:rPr>
        <w:t xml:space="preserve">favorecendo nos alunos o genuíno sentido da Igreja e da Tradição. </w:t>
      </w:r>
    </w:p>
    <w:p w14:paraId="2EC56A53" w14:textId="77777777" w:rsidR="00515A54" w:rsidRPr="00572E6C" w:rsidRDefault="00515A54" w:rsidP="00515A54">
      <w:pPr>
        <w:pStyle w:val="Corpodetexto2"/>
        <w:rPr>
          <w:rFonts w:ascii="Century Gothic" w:hAnsi="Century Gothic" w:cs="Tahoma"/>
          <w:szCs w:val="22"/>
        </w:rPr>
      </w:pPr>
      <w:r w:rsidRPr="00572E6C">
        <w:rPr>
          <w:rFonts w:ascii="Century Gothic" w:hAnsi="Century Gothic" w:cs="Tahoma"/>
          <w:bCs/>
          <w:i w:val="0"/>
          <w:iCs/>
          <w:szCs w:val="22"/>
        </w:rPr>
        <w:t>A DISCIPLINA</w:t>
      </w:r>
      <w:r w:rsidRPr="00572E6C">
        <w:rPr>
          <w:rFonts w:ascii="Century Gothic" w:hAnsi="Century Gothic" w:cs="Tahoma"/>
          <w:szCs w:val="22"/>
        </w:rPr>
        <w:t xml:space="preserve"> oferece ao aluno a possibilidade de compreender qual o significado histórico desse grande período da História Eclesiástica, sua formação, desenvolvimento e suas crises – as luzes e as sombras – e os marcos constitutivos da sociedade Ocidental. </w:t>
      </w:r>
    </w:p>
    <w:p w14:paraId="668CC65F" w14:textId="77777777" w:rsidR="00515A54" w:rsidRPr="00F20E31" w:rsidRDefault="00515A54" w:rsidP="00515A54">
      <w:pPr>
        <w:rPr>
          <w:rFonts w:ascii="Arial Narrow" w:hAnsi="Arial Narrow"/>
        </w:rPr>
      </w:pPr>
    </w:p>
    <w:p w14:paraId="41A30AA5" w14:textId="77777777" w:rsidR="00515A54" w:rsidRPr="00572E6C" w:rsidRDefault="00515A54" w:rsidP="00515A54">
      <w:pPr>
        <w:pStyle w:val="Ttulo3"/>
        <w:pBdr>
          <w:top w:val="single" w:sz="4" w:space="1" w:color="003366"/>
          <w:left w:val="single" w:sz="4" w:space="4" w:color="003366"/>
          <w:bottom w:val="single" w:sz="4" w:space="1" w:color="003366"/>
          <w:right w:val="single" w:sz="4" w:space="4" w:color="003366"/>
        </w:pBdr>
        <w:rPr>
          <w:rFonts w:ascii="Century Gothic" w:hAnsi="Century Gothic" w:cs="Tahoma"/>
          <w:bCs w:val="0"/>
        </w:rPr>
      </w:pPr>
      <w:r w:rsidRPr="00572E6C">
        <w:rPr>
          <w:rFonts w:ascii="Century Gothic" w:hAnsi="Century Gothic" w:cs="Tahoma"/>
          <w:bCs w:val="0"/>
        </w:rPr>
        <w:t>PROGRAMA</w:t>
      </w:r>
    </w:p>
    <w:p w14:paraId="26DC3781" w14:textId="77777777" w:rsidR="00515A54" w:rsidRPr="00F20E31" w:rsidRDefault="00515A54" w:rsidP="00515A54">
      <w:pPr>
        <w:rPr>
          <w:rFonts w:ascii="Shruti" w:hAnsi="Shruti" w:cs="Shruti"/>
          <w:sz w:val="22"/>
          <w:szCs w:val="22"/>
        </w:rPr>
      </w:pPr>
    </w:p>
    <w:p w14:paraId="694A285A" w14:textId="6FF7EBFF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  <w:b/>
        </w:rPr>
        <w:t>INTRODUÇÃO</w:t>
      </w:r>
      <w:r w:rsidRPr="00572E6C">
        <w:rPr>
          <w:rFonts w:ascii="Century Gothic" w:hAnsi="Century Gothic" w:cs="Shruti"/>
        </w:rPr>
        <w:t xml:space="preserve">: caracterização de um período: o conceito de </w:t>
      </w:r>
      <w:r w:rsidRPr="00572E6C">
        <w:rPr>
          <w:rFonts w:ascii="Century Gothic" w:hAnsi="Century Gothic" w:cs="Shruti"/>
          <w:i/>
        </w:rPr>
        <w:t>“</w:t>
      </w:r>
      <w:r w:rsidRPr="00572E6C">
        <w:rPr>
          <w:rFonts w:ascii="Century Gothic" w:hAnsi="Century Gothic" w:cs="Shruti"/>
          <w:b/>
          <w:bCs/>
          <w:i/>
        </w:rPr>
        <w:t>idade medieval</w:t>
      </w:r>
      <w:r w:rsidRPr="00572E6C">
        <w:rPr>
          <w:rFonts w:ascii="Century Gothic" w:hAnsi="Century Gothic" w:cs="Shruti"/>
          <w:i/>
        </w:rPr>
        <w:t>”</w:t>
      </w:r>
      <w:r w:rsidRPr="00572E6C">
        <w:rPr>
          <w:rFonts w:ascii="Century Gothic" w:hAnsi="Century Gothic" w:cs="Shruti"/>
        </w:rPr>
        <w:t xml:space="preserve"> e sua periodização</w:t>
      </w:r>
      <w:r w:rsidR="00572E6C">
        <w:rPr>
          <w:rFonts w:ascii="Century Gothic" w:hAnsi="Century Gothic" w:cs="Shruti"/>
        </w:rPr>
        <w:t xml:space="preserve">: </w:t>
      </w:r>
      <w:r w:rsidRPr="00572E6C">
        <w:rPr>
          <w:rFonts w:ascii="Century Gothic" w:hAnsi="Century Gothic" w:cs="Shruti"/>
        </w:rPr>
        <w:t>esquema-síntese</w:t>
      </w:r>
      <w:r w:rsidR="00572E6C">
        <w:rPr>
          <w:rFonts w:ascii="Century Gothic" w:hAnsi="Century Gothic" w:cs="Shruti"/>
        </w:rPr>
        <w:t>.</w:t>
      </w:r>
    </w:p>
    <w:p w14:paraId="5CFAF264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2231BD2C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UNIDADE I – A CRISTANDADE MEDIEVAL</w:t>
      </w:r>
    </w:p>
    <w:p w14:paraId="69330877" w14:textId="77777777" w:rsidR="00515A54" w:rsidRPr="00572E6C" w:rsidRDefault="00515A54" w:rsidP="00515A54">
      <w:pPr>
        <w:numPr>
          <w:ilvl w:val="0"/>
          <w:numId w:val="1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Formação, evolução e caracterização do período.</w:t>
      </w:r>
    </w:p>
    <w:p w14:paraId="65D8A202" w14:textId="77777777" w:rsidR="00515A54" w:rsidRPr="00572E6C" w:rsidRDefault="00515A54" w:rsidP="00515A54">
      <w:pPr>
        <w:numPr>
          <w:ilvl w:val="0"/>
          <w:numId w:val="1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Período de transição</w:t>
      </w:r>
    </w:p>
    <w:p w14:paraId="42CC0C54" w14:textId="56806D84" w:rsidR="00515A54" w:rsidRPr="00572E6C" w:rsidRDefault="00572E6C" w:rsidP="00515A54">
      <w:pPr>
        <w:numPr>
          <w:ilvl w:val="1"/>
          <w:numId w:val="1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 xml:space="preserve"> </w:t>
      </w:r>
      <w:r w:rsidR="00515A54" w:rsidRPr="00572E6C">
        <w:rPr>
          <w:rFonts w:ascii="Century Gothic" w:hAnsi="Century Gothic" w:cs="Shruti"/>
        </w:rPr>
        <w:t>Os povos ou reinos Bárbaros: as ondas migratórias e seus efeitos na Europa</w:t>
      </w:r>
    </w:p>
    <w:p w14:paraId="2901D80C" w14:textId="599F7CB7" w:rsidR="00515A54" w:rsidRPr="00572E6C" w:rsidRDefault="00572E6C" w:rsidP="00515A54">
      <w:pPr>
        <w:numPr>
          <w:ilvl w:val="1"/>
          <w:numId w:val="1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 xml:space="preserve"> </w:t>
      </w:r>
      <w:r w:rsidR="00515A54" w:rsidRPr="00572E6C">
        <w:rPr>
          <w:rFonts w:ascii="Century Gothic" w:hAnsi="Century Gothic" w:cs="Shruti"/>
        </w:rPr>
        <w:t>A vida monástica e seu papel evangelizador</w:t>
      </w:r>
    </w:p>
    <w:p w14:paraId="46C9FC8E" w14:textId="152578FF" w:rsidR="00515A54" w:rsidRPr="00572E6C" w:rsidRDefault="00572E6C" w:rsidP="00515A54">
      <w:pPr>
        <w:numPr>
          <w:ilvl w:val="1"/>
          <w:numId w:val="1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 xml:space="preserve"> </w:t>
      </w:r>
      <w:r w:rsidR="00515A54" w:rsidRPr="00572E6C">
        <w:rPr>
          <w:rFonts w:ascii="Century Gothic" w:hAnsi="Century Gothic" w:cs="Shruti"/>
        </w:rPr>
        <w:t>Os papas no período</w:t>
      </w:r>
    </w:p>
    <w:p w14:paraId="4DEAB644" w14:textId="77777777" w:rsidR="00515A54" w:rsidRPr="00572E6C" w:rsidRDefault="00515A54" w:rsidP="00515A54">
      <w:pPr>
        <w:numPr>
          <w:ilvl w:val="0"/>
          <w:numId w:val="1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Aliança do papado com o reino dos francos</w:t>
      </w:r>
    </w:p>
    <w:p w14:paraId="405F3102" w14:textId="77777777" w:rsidR="00515A54" w:rsidRPr="00572E6C" w:rsidRDefault="00515A54" w:rsidP="00515A54">
      <w:pPr>
        <w:numPr>
          <w:ilvl w:val="1"/>
          <w:numId w:val="1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De Carlos Martel a Carlos Magno: o Sacro Império Romano – grandeza e ruína.</w:t>
      </w:r>
    </w:p>
    <w:p w14:paraId="1EE7FF8E" w14:textId="77777777" w:rsidR="00515A54" w:rsidRPr="00572E6C" w:rsidRDefault="00515A54" w:rsidP="00515A54">
      <w:pPr>
        <w:numPr>
          <w:ilvl w:val="1"/>
          <w:numId w:val="1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origem dos Estados Pontifícios.</w:t>
      </w:r>
    </w:p>
    <w:p w14:paraId="4543BEA8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52F6053A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UNIDADE II – O ISLÃ E BIZÂNCIO</w:t>
      </w:r>
    </w:p>
    <w:p w14:paraId="433365E0" w14:textId="776F74A5" w:rsidR="00515A54" w:rsidRPr="00572E6C" w:rsidRDefault="00515A54" w:rsidP="00515A54">
      <w:pPr>
        <w:numPr>
          <w:ilvl w:val="0"/>
          <w:numId w:val="2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O Islamismo: origens e evolução – </w:t>
      </w:r>
      <w:r w:rsidRPr="00572E6C">
        <w:rPr>
          <w:rFonts w:ascii="Century Gothic" w:hAnsi="Century Gothic" w:cs="Shruti"/>
        </w:rPr>
        <w:t>consequências</w:t>
      </w:r>
      <w:r w:rsidRPr="00572E6C">
        <w:rPr>
          <w:rFonts w:ascii="Century Gothic" w:hAnsi="Century Gothic" w:cs="Shruti"/>
        </w:rPr>
        <w:t xml:space="preserve"> para o cristianismo</w:t>
      </w:r>
    </w:p>
    <w:p w14:paraId="25D81A1E" w14:textId="77777777" w:rsidR="00515A54" w:rsidRPr="00572E6C" w:rsidRDefault="00515A54" w:rsidP="00515A54">
      <w:pPr>
        <w:numPr>
          <w:ilvl w:val="0"/>
          <w:numId w:val="2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Igreja Bizantina: situação no período e a relação entre Roma e Constantinopla.</w:t>
      </w:r>
    </w:p>
    <w:p w14:paraId="6E6EBF45" w14:textId="27796FA6" w:rsidR="00515A54" w:rsidRPr="00572E6C" w:rsidRDefault="00515A54" w:rsidP="00515A54">
      <w:pPr>
        <w:numPr>
          <w:ilvl w:val="1"/>
          <w:numId w:val="2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O </w:t>
      </w:r>
      <w:proofErr w:type="spellStart"/>
      <w:r w:rsidRPr="00572E6C">
        <w:rPr>
          <w:rFonts w:ascii="Century Gothic" w:hAnsi="Century Gothic" w:cs="Shruti"/>
        </w:rPr>
        <w:t>cesaropapismo</w:t>
      </w:r>
      <w:proofErr w:type="spellEnd"/>
      <w:r w:rsidRPr="00572E6C">
        <w:rPr>
          <w:rFonts w:ascii="Century Gothic" w:hAnsi="Century Gothic" w:cs="Shruti"/>
        </w:rPr>
        <w:t xml:space="preserve"> romano-oriental</w:t>
      </w:r>
      <w:r w:rsidRPr="00572E6C">
        <w:rPr>
          <w:rFonts w:ascii="Century Gothic" w:hAnsi="Century Gothic" w:cs="Shruti"/>
        </w:rPr>
        <w:t xml:space="preserve">, a questão iconoclasta, </w:t>
      </w:r>
      <w:proofErr w:type="gramStart"/>
      <w:r w:rsidRPr="00572E6C">
        <w:rPr>
          <w:rFonts w:ascii="Century Gothic" w:hAnsi="Century Gothic" w:cs="Shruti"/>
        </w:rPr>
        <w:t>o cisma</w:t>
      </w:r>
      <w:proofErr w:type="gramEnd"/>
      <w:r w:rsidRPr="00572E6C">
        <w:rPr>
          <w:rFonts w:ascii="Century Gothic" w:hAnsi="Century Gothic" w:cs="Shruti"/>
        </w:rPr>
        <w:t xml:space="preserve"> </w:t>
      </w:r>
      <w:proofErr w:type="spellStart"/>
      <w:r w:rsidRPr="00572E6C">
        <w:rPr>
          <w:rFonts w:ascii="Century Gothic" w:hAnsi="Century Gothic" w:cs="Shruti"/>
        </w:rPr>
        <w:t>fociano</w:t>
      </w:r>
      <w:proofErr w:type="spellEnd"/>
      <w:r w:rsidRPr="00572E6C">
        <w:rPr>
          <w:rFonts w:ascii="Century Gothic" w:hAnsi="Century Gothic" w:cs="Shruti"/>
        </w:rPr>
        <w:t xml:space="preserve">, </w:t>
      </w:r>
    </w:p>
    <w:p w14:paraId="29ACBA1F" w14:textId="1BC1E139" w:rsidR="00515A54" w:rsidRPr="00572E6C" w:rsidRDefault="00515A54" w:rsidP="00515A54">
      <w:pPr>
        <w:numPr>
          <w:ilvl w:val="1"/>
          <w:numId w:val="2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evangelização dos eslavos</w:t>
      </w:r>
      <w:r w:rsidR="00572E6C">
        <w:rPr>
          <w:rFonts w:ascii="Century Gothic" w:hAnsi="Century Gothic" w:cs="Shruti"/>
        </w:rPr>
        <w:t xml:space="preserve">: São Cirilo e São </w:t>
      </w:r>
      <w:proofErr w:type="spellStart"/>
      <w:r w:rsidR="00572E6C">
        <w:rPr>
          <w:rFonts w:ascii="Century Gothic" w:hAnsi="Century Gothic" w:cs="Shruti"/>
        </w:rPr>
        <w:t>Metódio</w:t>
      </w:r>
      <w:proofErr w:type="spellEnd"/>
    </w:p>
    <w:p w14:paraId="626CFB12" w14:textId="77777777" w:rsidR="00515A54" w:rsidRPr="00572E6C" w:rsidRDefault="00515A54" w:rsidP="00515A54">
      <w:pPr>
        <w:numPr>
          <w:ilvl w:val="0"/>
          <w:numId w:val="2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O Cisma Oriental (1054)</w:t>
      </w:r>
    </w:p>
    <w:p w14:paraId="09E8CA25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429F906F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UNIDADE III – TENSÕES E DIVISÕES NA CRISTANDADE </w:t>
      </w:r>
    </w:p>
    <w:p w14:paraId="7E74C57E" w14:textId="77777777" w:rsidR="00515A54" w:rsidRPr="00572E6C" w:rsidRDefault="00515A54" w:rsidP="00515A54">
      <w:pPr>
        <w:numPr>
          <w:ilvl w:val="0"/>
          <w:numId w:val="3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Os “séculos obscuros” (</w:t>
      </w:r>
      <w:proofErr w:type="spellStart"/>
      <w:r w:rsidRPr="00572E6C">
        <w:rPr>
          <w:rFonts w:ascii="Century Gothic" w:hAnsi="Century Gothic" w:cs="Shruti"/>
        </w:rPr>
        <w:t>IX-X</w:t>
      </w:r>
      <w:proofErr w:type="spellEnd"/>
      <w:r w:rsidRPr="00572E6C">
        <w:rPr>
          <w:rFonts w:ascii="Century Gothic" w:hAnsi="Century Gothic" w:cs="Shruti"/>
        </w:rPr>
        <w:t>)</w:t>
      </w:r>
    </w:p>
    <w:p w14:paraId="60C96470" w14:textId="1EFB58E9" w:rsidR="00515A54" w:rsidRPr="00572E6C" w:rsidRDefault="00515A54" w:rsidP="00515A54">
      <w:pPr>
        <w:numPr>
          <w:ilvl w:val="0"/>
          <w:numId w:val="3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O papado e os imperadores germânicos: O Sacro Império Romano-Germânico.</w:t>
      </w:r>
    </w:p>
    <w:p w14:paraId="2B8E9A18" w14:textId="44F5AF58" w:rsidR="00515A54" w:rsidRPr="00572E6C" w:rsidRDefault="00515A54" w:rsidP="00515A54">
      <w:pPr>
        <w:numPr>
          <w:ilvl w:val="1"/>
          <w:numId w:val="3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A questão das investiduras leigas, a simonia, o </w:t>
      </w:r>
      <w:proofErr w:type="spellStart"/>
      <w:r w:rsidRPr="00572E6C">
        <w:rPr>
          <w:rFonts w:ascii="Century Gothic" w:hAnsi="Century Gothic" w:cs="Shruti"/>
        </w:rPr>
        <w:t>nicolaitismo</w:t>
      </w:r>
      <w:proofErr w:type="spellEnd"/>
      <w:r w:rsidRPr="00572E6C">
        <w:rPr>
          <w:rFonts w:ascii="Century Gothic" w:hAnsi="Century Gothic" w:cs="Shruti"/>
        </w:rPr>
        <w:t>, a situação do clero e a religiosidade do povo.</w:t>
      </w:r>
    </w:p>
    <w:p w14:paraId="291F0BA8" w14:textId="49AA1AAD" w:rsidR="00515A54" w:rsidRPr="00572E6C" w:rsidRDefault="00515A54" w:rsidP="00515A54">
      <w:pPr>
        <w:numPr>
          <w:ilvl w:val="0"/>
          <w:numId w:val="3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A reforma da Igreja a partir do </w:t>
      </w:r>
      <w:proofErr w:type="spellStart"/>
      <w:r w:rsidRPr="00572E6C">
        <w:rPr>
          <w:rFonts w:ascii="Century Gothic" w:hAnsi="Century Gothic" w:cs="Shruti"/>
        </w:rPr>
        <w:t>monaquismo</w:t>
      </w:r>
      <w:proofErr w:type="spellEnd"/>
      <w:r w:rsidRPr="00572E6C">
        <w:rPr>
          <w:rFonts w:ascii="Century Gothic" w:hAnsi="Century Gothic" w:cs="Shruti"/>
        </w:rPr>
        <w:t xml:space="preserve">: </w:t>
      </w:r>
      <w:proofErr w:type="spellStart"/>
      <w:r w:rsidRPr="00572E6C">
        <w:rPr>
          <w:rFonts w:ascii="Century Gothic" w:hAnsi="Century Gothic" w:cs="Shruti"/>
        </w:rPr>
        <w:t>Cluny</w:t>
      </w:r>
      <w:proofErr w:type="spellEnd"/>
      <w:r w:rsidRPr="00572E6C">
        <w:rPr>
          <w:rFonts w:ascii="Century Gothic" w:hAnsi="Century Gothic" w:cs="Shruti"/>
        </w:rPr>
        <w:t xml:space="preserve"> e Lorena</w:t>
      </w:r>
    </w:p>
    <w:p w14:paraId="270F063F" w14:textId="77777777" w:rsidR="00515A54" w:rsidRPr="00572E6C" w:rsidRDefault="00515A54" w:rsidP="00515A54">
      <w:pPr>
        <w:numPr>
          <w:ilvl w:val="0"/>
          <w:numId w:val="3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lastRenderedPageBreak/>
        <w:t>A reforma gregoriana e o prestígio do papado: de Gregório VII a Inocêncio III</w:t>
      </w:r>
    </w:p>
    <w:p w14:paraId="7BB6DD6A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315921F8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UNIDADE IV – A TEOCRACIA PONTIFÍCIA E SUAS EXPRESSÕES</w:t>
      </w:r>
    </w:p>
    <w:p w14:paraId="437907AD" w14:textId="58E48D79" w:rsidR="00515A54" w:rsidRPr="00572E6C" w:rsidRDefault="00515A54" w:rsidP="00515A54">
      <w:pPr>
        <w:numPr>
          <w:ilvl w:val="0"/>
          <w:numId w:val="4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No campo intelectual: </w:t>
      </w:r>
      <w:r w:rsidRPr="00572E6C">
        <w:rPr>
          <w:rFonts w:ascii="Century Gothic" w:hAnsi="Century Gothic" w:cs="Shruti"/>
        </w:rPr>
        <w:t>a teologia e as</w:t>
      </w:r>
      <w:r w:rsidRPr="00572E6C">
        <w:rPr>
          <w:rFonts w:ascii="Century Gothic" w:hAnsi="Century Gothic" w:cs="Shruti"/>
        </w:rPr>
        <w:t xml:space="preserve"> universidade</w:t>
      </w:r>
      <w:r w:rsidRPr="00572E6C">
        <w:rPr>
          <w:rFonts w:ascii="Century Gothic" w:hAnsi="Century Gothic" w:cs="Shruti"/>
        </w:rPr>
        <w:t>s</w:t>
      </w:r>
    </w:p>
    <w:p w14:paraId="152856DC" w14:textId="77777777" w:rsidR="00515A54" w:rsidRPr="00572E6C" w:rsidRDefault="00515A54" w:rsidP="00515A54">
      <w:pPr>
        <w:ind w:left="1068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  <w:b/>
          <w:bCs/>
          <w:i/>
          <w:iCs/>
        </w:rPr>
        <w:t>DESTAQUE</w:t>
      </w:r>
      <w:r w:rsidRPr="00572E6C">
        <w:rPr>
          <w:rFonts w:ascii="Century Gothic" w:hAnsi="Century Gothic" w:cs="Shruti"/>
        </w:rPr>
        <w:t>: a Escolástica: princípios e expoentes.</w:t>
      </w:r>
    </w:p>
    <w:p w14:paraId="4798F5B0" w14:textId="688968F2" w:rsidR="00515A54" w:rsidRPr="00572E6C" w:rsidRDefault="00515A54" w:rsidP="00515A54">
      <w:pPr>
        <w:numPr>
          <w:ilvl w:val="0"/>
          <w:numId w:val="4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No campo político-militar: as Cruzadas: motivos e </w:t>
      </w:r>
      <w:r w:rsidRPr="00572E6C">
        <w:rPr>
          <w:rFonts w:ascii="Century Gothic" w:hAnsi="Century Gothic" w:cs="Shruti"/>
        </w:rPr>
        <w:t>consequências</w:t>
      </w:r>
    </w:p>
    <w:p w14:paraId="52162A84" w14:textId="77777777" w:rsidR="00515A54" w:rsidRPr="00572E6C" w:rsidRDefault="00515A54" w:rsidP="00515A54">
      <w:pPr>
        <w:numPr>
          <w:ilvl w:val="0"/>
          <w:numId w:val="4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No campo artístico e arquitetônico: o românico e o gótico.</w:t>
      </w:r>
    </w:p>
    <w:p w14:paraId="3769F208" w14:textId="77777777" w:rsidR="00515A54" w:rsidRPr="00572E6C" w:rsidRDefault="00515A54" w:rsidP="00515A54">
      <w:pPr>
        <w:numPr>
          <w:ilvl w:val="0"/>
          <w:numId w:val="4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O culto, a disciplina, a organização, a Cúria romana e o Direito Canônico.</w:t>
      </w:r>
    </w:p>
    <w:p w14:paraId="7676DBD8" w14:textId="3BF27FEC" w:rsidR="00515A54" w:rsidRPr="00572E6C" w:rsidRDefault="00515A54" w:rsidP="00515A54">
      <w:pPr>
        <w:ind w:left="1068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  <w:b/>
          <w:bCs/>
          <w:i/>
          <w:iCs/>
        </w:rPr>
        <w:t>DESTAQUE</w:t>
      </w:r>
      <w:r w:rsidRPr="00572E6C">
        <w:rPr>
          <w:rFonts w:ascii="Century Gothic" w:hAnsi="Century Gothic" w:cs="Shruti"/>
        </w:rPr>
        <w:t xml:space="preserve">: Os Concílios de </w:t>
      </w:r>
      <w:proofErr w:type="spellStart"/>
      <w:r w:rsidRPr="00572E6C">
        <w:rPr>
          <w:rFonts w:ascii="Century Gothic" w:hAnsi="Century Gothic" w:cs="Shruti"/>
        </w:rPr>
        <w:t>Latrão</w:t>
      </w:r>
      <w:proofErr w:type="spellEnd"/>
      <w:r w:rsidRPr="00572E6C">
        <w:rPr>
          <w:rFonts w:ascii="Century Gothic" w:hAnsi="Century Gothic" w:cs="Shruti"/>
        </w:rPr>
        <w:t>.</w:t>
      </w:r>
    </w:p>
    <w:p w14:paraId="48DCDD7D" w14:textId="77777777" w:rsidR="00515A54" w:rsidRPr="00572E6C" w:rsidRDefault="00515A54" w:rsidP="00515A54">
      <w:pPr>
        <w:ind w:left="2010"/>
        <w:rPr>
          <w:rFonts w:ascii="Century Gothic" w:hAnsi="Century Gothic" w:cs="Shruti"/>
        </w:rPr>
      </w:pPr>
    </w:p>
    <w:p w14:paraId="5C29CD2A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UNIDADE V – RENOVAÇÃO E DISSIDÊNCIAS</w:t>
      </w:r>
    </w:p>
    <w:p w14:paraId="4AB0AC68" w14:textId="77777777" w:rsidR="00515A54" w:rsidRPr="00572E6C" w:rsidRDefault="00515A54" w:rsidP="00515A54">
      <w:pPr>
        <w:numPr>
          <w:ilvl w:val="0"/>
          <w:numId w:val="5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Do feudalismo às cidades: desafios para a Igreja</w:t>
      </w:r>
    </w:p>
    <w:p w14:paraId="76D2FE0D" w14:textId="77777777" w:rsidR="00515A54" w:rsidRPr="00572E6C" w:rsidRDefault="00515A54" w:rsidP="00515A54">
      <w:pPr>
        <w:numPr>
          <w:ilvl w:val="0"/>
          <w:numId w:val="5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Os movimentos sociais e heréticos</w:t>
      </w:r>
    </w:p>
    <w:p w14:paraId="1769249F" w14:textId="77777777" w:rsidR="00515A54" w:rsidRPr="00572E6C" w:rsidRDefault="00515A54" w:rsidP="00515A54">
      <w:pPr>
        <w:numPr>
          <w:ilvl w:val="0"/>
          <w:numId w:val="5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As ordens mendicantes: o </w:t>
      </w:r>
      <w:proofErr w:type="spellStart"/>
      <w:r w:rsidRPr="00572E6C">
        <w:rPr>
          <w:rFonts w:ascii="Century Gothic" w:hAnsi="Century Gothic" w:cs="Shruti"/>
        </w:rPr>
        <w:t>contra-ponto</w:t>
      </w:r>
      <w:proofErr w:type="spellEnd"/>
      <w:r w:rsidRPr="00572E6C">
        <w:rPr>
          <w:rFonts w:ascii="Century Gothic" w:hAnsi="Century Gothic" w:cs="Shruti"/>
        </w:rPr>
        <w:t xml:space="preserve"> do poder</w:t>
      </w:r>
    </w:p>
    <w:p w14:paraId="37AEB0D1" w14:textId="361DA105" w:rsidR="00515A54" w:rsidRPr="00572E6C" w:rsidRDefault="00515A54" w:rsidP="00515A54">
      <w:pPr>
        <w:numPr>
          <w:ilvl w:val="0"/>
          <w:numId w:val="5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Inquisição</w:t>
      </w:r>
      <w:r w:rsidR="00D42B9A">
        <w:rPr>
          <w:rFonts w:ascii="Century Gothic" w:hAnsi="Century Gothic" w:cs="Shruti"/>
        </w:rPr>
        <w:t xml:space="preserve"> (Ou Inquisições medievais)</w:t>
      </w:r>
      <w:r w:rsidRPr="00572E6C">
        <w:rPr>
          <w:rFonts w:ascii="Century Gothic" w:hAnsi="Century Gothic" w:cs="Shruti"/>
        </w:rPr>
        <w:t xml:space="preserve">: </w:t>
      </w:r>
      <w:r w:rsidR="00D42B9A">
        <w:rPr>
          <w:rFonts w:ascii="Century Gothic" w:hAnsi="Century Gothic" w:cs="Shruti"/>
        </w:rPr>
        <w:t>origem e consequências – análise crítica.</w:t>
      </w:r>
    </w:p>
    <w:p w14:paraId="43C21F96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09429948" w14:textId="77777777" w:rsidR="00515A54" w:rsidRPr="00572E6C" w:rsidRDefault="00515A54" w:rsidP="00515A54">
      <w:pPr>
        <w:pStyle w:val="Ttulo1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UNIDADE VI – AS CRISES DA CRISTANDADE MEDIEVAL</w:t>
      </w:r>
    </w:p>
    <w:p w14:paraId="5AFF2630" w14:textId="77777777" w:rsidR="00515A54" w:rsidRPr="00572E6C" w:rsidRDefault="00515A54" w:rsidP="00515A54">
      <w:pPr>
        <w:numPr>
          <w:ilvl w:val="0"/>
          <w:numId w:val="6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Conflitos entre Bonifácio VIII e Filipe, o Belo (a “liberdade” da laicidade diante do sacerdócio) </w:t>
      </w:r>
    </w:p>
    <w:p w14:paraId="0968E0C6" w14:textId="733F5030" w:rsidR="00515A54" w:rsidRPr="00572E6C" w:rsidRDefault="00515A54" w:rsidP="00515A54">
      <w:pPr>
        <w:numPr>
          <w:ilvl w:val="0"/>
          <w:numId w:val="6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As agruras e fragilidades do papado: o exílio de Avinhão, o Cisma papal e o concílio de Constança </w:t>
      </w:r>
      <w:r w:rsidRPr="00572E6C">
        <w:rPr>
          <w:rFonts w:ascii="Century Gothic" w:hAnsi="Century Gothic" w:cs="Shruti"/>
          <w:b/>
          <w:bCs/>
        </w:rPr>
        <w:t>DESTAQUE:</w:t>
      </w:r>
      <w:r w:rsidRPr="00572E6C">
        <w:rPr>
          <w:rFonts w:ascii="Century Gothic" w:hAnsi="Century Gothic" w:cs="Shruti"/>
        </w:rPr>
        <w:t xml:space="preserve"> O </w:t>
      </w:r>
      <w:proofErr w:type="spellStart"/>
      <w:r w:rsidRPr="00572E6C">
        <w:rPr>
          <w:rFonts w:ascii="Century Gothic" w:hAnsi="Century Gothic" w:cs="Shruti"/>
        </w:rPr>
        <w:t>conciliarismo</w:t>
      </w:r>
      <w:proofErr w:type="spellEnd"/>
      <w:r w:rsidRPr="00572E6C">
        <w:rPr>
          <w:rFonts w:ascii="Century Gothic" w:hAnsi="Century Gothic" w:cs="Shruti"/>
        </w:rPr>
        <w:t xml:space="preserve"> e </w:t>
      </w:r>
      <w:r w:rsidRPr="00572E6C">
        <w:rPr>
          <w:rFonts w:ascii="Century Gothic" w:hAnsi="Century Gothic" w:cs="Shruti"/>
        </w:rPr>
        <w:t>consequências</w:t>
      </w:r>
      <w:r w:rsidRPr="00572E6C">
        <w:rPr>
          <w:rFonts w:ascii="Century Gothic" w:hAnsi="Century Gothic" w:cs="Shruti"/>
        </w:rPr>
        <w:t>.</w:t>
      </w:r>
    </w:p>
    <w:p w14:paraId="1783BD89" w14:textId="77777777" w:rsidR="00515A54" w:rsidRPr="00572E6C" w:rsidRDefault="00515A54" w:rsidP="00515A54">
      <w:pPr>
        <w:numPr>
          <w:ilvl w:val="0"/>
          <w:numId w:val="6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 situação da Igreja na Baixa Idade Média: as dissensões (</w:t>
      </w:r>
      <w:proofErr w:type="spellStart"/>
      <w:r w:rsidRPr="00572E6C">
        <w:rPr>
          <w:rFonts w:ascii="Century Gothic" w:hAnsi="Century Gothic" w:cs="Shruti"/>
        </w:rPr>
        <w:t>Wiclif</w:t>
      </w:r>
      <w:proofErr w:type="spellEnd"/>
      <w:r w:rsidRPr="00572E6C">
        <w:rPr>
          <w:rFonts w:ascii="Century Gothic" w:hAnsi="Century Gothic" w:cs="Shruti"/>
        </w:rPr>
        <w:t xml:space="preserve"> e </w:t>
      </w:r>
      <w:proofErr w:type="spellStart"/>
      <w:r w:rsidRPr="00572E6C">
        <w:rPr>
          <w:rFonts w:ascii="Century Gothic" w:hAnsi="Century Gothic" w:cs="Shruti"/>
        </w:rPr>
        <w:t>Hus</w:t>
      </w:r>
      <w:proofErr w:type="spellEnd"/>
      <w:r w:rsidRPr="00572E6C">
        <w:rPr>
          <w:rFonts w:ascii="Century Gothic" w:hAnsi="Century Gothic" w:cs="Shruti"/>
        </w:rPr>
        <w:t>) e a situação político-econômica-cultural apontam para uma nova realidade.</w:t>
      </w:r>
    </w:p>
    <w:p w14:paraId="340AEDB0" w14:textId="0215A25D" w:rsidR="00515A54" w:rsidRDefault="00515A54" w:rsidP="00515A54">
      <w:pPr>
        <w:ind w:left="1068"/>
        <w:rPr>
          <w:rFonts w:ascii="Century Gothic" w:hAnsi="Century Gothic" w:cs="Shruti"/>
        </w:rPr>
      </w:pPr>
      <w:r w:rsidRPr="00572E6C">
        <w:rPr>
          <w:rFonts w:ascii="Century Gothic" w:hAnsi="Century Gothic" w:cs="Shruti"/>
          <w:b/>
          <w:bCs/>
          <w:i/>
          <w:iCs/>
        </w:rPr>
        <w:t>DESTAQUE:</w:t>
      </w:r>
      <w:r w:rsidRPr="00572E6C">
        <w:rPr>
          <w:rFonts w:ascii="Century Gothic" w:hAnsi="Century Gothic" w:cs="Shruti"/>
        </w:rPr>
        <w:t xml:space="preserve"> Sinais de renovação: a necessidade de reforma na “cabeça e nos membros”: a preparação</w:t>
      </w:r>
      <w:r w:rsidRPr="00572E6C">
        <w:rPr>
          <w:rFonts w:ascii="Century Gothic" w:hAnsi="Century Gothic" w:cs="Shruti"/>
        </w:rPr>
        <w:t xml:space="preserve"> </w:t>
      </w:r>
      <w:r w:rsidR="00D42B9A">
        <w:rPr>
          <w:rFonts w:ascii="Century Gothic" w:hAnsi="Century Gothic" w:cs="Shruti"/>
        </w:rPr>
        <w:t>e</w:t>
      </w:r>
      <w:r w:rsidRPr="00572E6C">
        <w:rPr>
          <w:rFonts w:ascii="Century Gothic" w:hAnsi="Century Gothic" w:cs="Shruti"/>
        </w:rPr>
        <w:t xml:space="preserve"> </w:t>
      </w:r>
      <w:r w:rsidRPr="00572E6C">
        <w:rPr>
          <w:rFonts w:ascii="Century Gothic" w:hAnsi="Century Gothic" w:cs="Shruti"/>
        </w:rPr>
        <w:t>transição para uma nova fase.</w:t>
      </w:r>
    </w:p>
    <w:p w14:paraId="0C5B334D" w14:textId="2743426D" w:rsidR="00D42B9A" w:rsidRDefault="00D42B9A" w:rsidP="00D42B9A">
      <w:pPr>
        <w:rPr>
          <w:rFonts w:ascii="Century Gothic" w:hAnsi="Century Gothic" w:cs="Shruti"/>
        </w:rPr>
      </w:pPr>
    </w:p>
    <w:p w14:paraId="5A58070B" w14:textId="212F8E92" w:rsidR="00D42B9A" w:rsidRPr="00572E6C" w:rsidRDefault="00D42B9A" w:rsidP="00D42B9A">
      <w:pPr>
        <w:rPr>
          <w:rFonts w:ascii="Century Gothic" w:hAnsi="Century Gothic" w:cs="Shruti"/>
        </w:rPr>
      </w:pPr>
      <w:r w:rsidRPr="00D42B9A">
        <w:rPr>
          <w:rFonts w:ascii="Century Gothic" w:hAnsi="Century Gothic" w:cs="Shruti"/>
          <w:b/>
          <w:bCs/>
        </w:rPr>
        <w:t>Análise Historiográfica:</w:t>
      </w:r>
      <w:r>
        <w:rPr>
          <w:rFonts w:ascii="Century Gothic" w:hAnsi="Century Gothic" w:cs="Shruti"/>
        </w:rPr>
        <w:t xml:space="preserve"> Qual a  importância deste período histórico para a Igreja, quais seus traços mais marcantes e sua </w:t>
      </w:r>
      <w:proofErr w:type="gramStart"/>
      <w:r>
        <w:rPr>
          <w:rFonts w:ascii="Century Gothic" w:hAnsi="Century Gothic" w:cs="Shruti"/>
        </w:rPr>
        <w:t>influencia</w:t>
      </w:r>
      <w:proofErr w:type="gramEnd"/>
      <w:r>
        <w:rPr>
          <w:rFonts w:ascii="Century Gothic" w:hAnsi="Century Gothic" w:cs="Shruti"/>
        </w:rPr>
        <w:t xml:space="preserve"> para a sociedade?</w:t>
      </w:r>
    </w:p>
    <w:p w14:paraId="224D4644" w14:textId="77777777" w:rsidR="00515A54" w:rsidRPr="00572E6C" w:rsidRDefault="00515A54" w:rsidP="00515A54">
      <w:pPr>
        <w:ind w:left="1068"/>
        <w:rPr>
          <w:rFonts w:ascii="Century Gothic" w:hAnsi="Century Gothic" w:cs="Shruti"/>
        </w:rPr>
      </w:pPr>
    </w:p>
    <w:p w14:paraId="098D6391" w14:textId="75C4917A" w:rsidR="00515A54" w:rsidRPr="00424C1F" w:rsidRDefault="00515A54" w:rsidP="00515A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sz w:val="32"/>
          <w:szCs w:val="32"/>
        </w:rPr>
      </w:pPr>
      <w:r w:rsidRPr="00424C1F">
        <w:rPr>
          <w:rFonts w:ascii="Century Gothic" w:hAnsi="Century Gothic" w:cs="Shruti"/>
          <w:b/>
          <w:bCs/>
          <w:sz w:val="32"/>
          <w:szCs w:val="32"/>
        </w:rPr>
        <w:t xml:space="preserve">PROPOSTA DE TRABALHOS EM GRUPO: </w:t>
      </w:r>
    </w:p>
    <w:p w14:paraId="6D06569E" w14:textId="77777777" w:rsidR="00D42B9A" w:rsidRDefault="00424C1F" w:rsidP="0042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i/>
          <w:iCs/>
        </w:rPr>
      </w:pPr>
      <w:r w:rsidRPr="00424C1F">
        <w:rPr>
          <w:rFonts w:ascii="Century Gothic" w:hAnsi="Century Gothic" w:cs="Shruti"/>
          <w:b/>
          <w:bCs/>
          <w:i/>
          <w:iCs/>
        </w:rPr>
        <w:t>(OBS: Como não teremos oportunidade de apresentar os trabalhos para a turma toda, sugiro que o trabalho – que valerá uma NOTA (II NPC) – seja entregue para todos os membros da  turma, após a entrega do material ao Professor para as devidas correções e análise.</w:t>
      </w:r>
      <w:r w:rsidR="00D42B9A">
        <w:rPr>
          <w:rFonts w:ascii="Century Gothic" w:hAnsi="Century Gothic" w:cs="Shruti"/>
          <w:b/>
          <w:bCs/>
          <w:i/>
          <w:iCs/>
        </w:rPr>
        <w:t xml:space="preserve"> O material que for produzido será como matéria da própria </w:t>
      </w:r>
      <w:proofErr w:type="gramStart"/>
      <w:r w:rsidR="00D42B9A">
        <w:rPr>
          <w:rFonts w:ascii="Century Gothic" w:hAnsi="Century Gothic" w:cs="Shruti"/>
          <w:b/>
          <w:bCs/>
          <w:i/>
          <w:iCs/>
        </w:rPr>
        <w:t>disciplina,,</w:t>
      </w:r>
      <w:proofErr w:type="gramEnd"/>
      <w:r w:rsidR="00D42B9A">
        <w:rPr>
          <w:rFonts w:ascii="Century Gothic" w:hAnsi="Century Gothic" w:cs="Shruti"/>
          <w:b/>
          <w:bCs/>
          <w:i/>
          <w:iCs/>
        </w:rPr>
        <w:t xml:space="preserve"> por isso a necessidade de compartilhar com os colegas. </w:t>
      </w:r>
    </w:p>
    <w:p w14:paraId="5B3A3C1E" w14:textId="2FAF240A" w:rsidR="00424C1F" w:rsidRDefault="00424C1F" w:rsidP="0042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i/>
          <w:iCs/>
        </w:rPr>
      </w:pPr>
      <w:r w:rsidRPr="00424C1F">
        <w:rPr>
          <w:rFonts w:ascii="Century Gothic" w:hAnsi="Century Gothic" w:cs="Shruti"/>
          <w:b/>
          <w:bCs/>
          <w:i/>
          <w:iCs/>
        </w:rPr>
        <w:t xml:space="preserve"> Isso poderá ser feito através do representante da turma</w:t>
      </w:r>
      <w:r>
        <w:rPr>
          <w:rFonts w:ascii="Century Gothic" w:hAnsi="Century Gothic" w:cs="Shruti"/>
          <w:b/>
          <w:bCs/>
          <w:i/>
          <w:iCs/>
        </w:rPr>
        <w:t>.</w:t>
      </w:r>
      <w:r w:rsidR="00D42B9A">
        <w:rPr>
          <w:rFonts w:ascii="Century Gothic" w:hAnsi="Century Gothic" w:cs="Shruti"/>
          <w:b/>
          <w:bCs/>
          <w:i/>
          <w:iCs/>
        </w:rPr>
        <w:t xml:space="preserve"> </w:t>
      </w:r>
    </w:p>
    <w:p w14:paraId="3E62DFB7" w14:textId="387D330F" w:rsidR="00424C1F" w:rsidRDefault="00424C1F" w:rsidP="0042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i/>
          <w:iCs/>
        </w:rPr>
      </w:pPr>
      <w:r>
        <w:rPr>
          <w:rFonts w:ascii="Century Gothic" w:hAnsi="Century Gothic" w:cs="Shruti"/>
          <w:b/>
          <w:bCs/>
          <w:i/>
          <w:iCs/>
        </w:rPr>
        <w:t xml:space="preserve">Peço que enviem suas escolhas </w:t>
      </w:r>
      <w:r w:rsidR="00D42B9A">
        <w:rPr>
          <w:rFonts w:ascii="Century Gothic" w:hAnsi="Century Gothic" w:cs="Shruti"/>
          <w:b/>
          <w:bCs/>
          <w:i/>
          <w:iCs/>
        </w:rPr>
        <w:t xml:space="preserve">dos temas </w:t>
      </w:r>
      <w:r>
        <w:rPr>
          <w:rFonts w:ascii="Century Gothic" w:hAnsi="Century Gothic" w:cs="Shruti"/>
          <w:b/>
          <w:bCs/>
          <w:i/>
          <w:iCs/>
        </w:rPr>
        <w:t>ao Representante que me enviará. Caso haja dificuldade em conseguir o material para a pesquise, avisem-me.</w:t>
      </w:r>
    </w:p>
    <w:p w14:paraId="361C8CE2" w14:textId="589CE3BF" w:rsidR="00D42B9A" w:rsidRPr="00D42B9A" w:rsidRDefault="00D42B9A" w:rsidP="0042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i/>
          <w:iCs/>
          <w:u w:val="thick"/>
        </w:rPr>
      </w:pPr>
      <w:r w:rsidRPr="00D42B9A">
        <w:rPr>
          <w:rFonts w:ascii="Century Gothic" w:hAnsi="Century Gothic" w:cs="Shruti"/>
          <w:b/>
          <w:bCs/>
          <w:i/>
          <w:iCs/>
          <w:u w:val="thick"/>
        </w:rPr>
        <w:t xml:space="preserve">OBS: É necessário colocar no final de cada trabalho as FONTES utilizadas, tanto aquelas extraídas de algum livro ou da internet. </w:t>
      </w:r>
    </w:p>
    <w:p w14:paraId="3CCF0599" w14:textId="77777777" w:rsidR="00424C1F" w:rsidRPr="00424C1F" w:rsidRDefault="00424C1F" w:rsidP="0042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  <w:b/>
          <w:bCs/>
          <w:i/>
          <w:iCs/>
        </w:rPr>
      </w:pPr>
    </w:p>
    <w:p w14:paraId="10316262" w14:textId="0B6B77EF" w:rsidR="00515A54" w:rsidRPr="00572E6C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1 - A origem dos Estados Pontifícios.</w:t>
      </w:r>
    </w:p>
    <w:p w14:paraId="5197FFA0" w14:textId="34E4CE70" w:rsidR="00515A54" w:rsidRPr="00572E6C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2 - O Cisma Oriental (1054)</w:t>
      </w:r>
    </w:p>
    <w:p w14:paraId="4F36758A" w14:textId="48D06485" w:rsidR="00515A54" w:rsidRPr="00572E6C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3 - A reforma da Igreja a partir do </w:t>
      </w:r>
      <w:proofErr w:type="spellStart"/>
      <w:r w:rsidRPr="00572E6C">
        <w:rPr>
          <w:rFonts w:ascii="Century Gothic" w:hAnsi="Century Gothic" w:cs="Shruti"/>
        </w:rPr>
        <w:t>monaquismo</w:t>
      </w:r>
      <w:proofErr w:type="spellEnd"/>
      <w:r w:rsidRPr="00572E6C">
        <w:rPr>
          <w:rFonts w:ascii="Century Gothic" w:hAnsi="Century Gothic" w:cs="Shruti"/>
        </w:rPr>
        <w:t xml:space="preserve">: </w:t>
      </w:r>
      <w:proofErr w:type="spellStart"/>
      <w:r w:rsidRPr="00572E6C">
        <w:rPr>
          <w:rFonts w:ascii="Century Gothic" w:hAnsi="Century Gothic" w:cs="Shruti"/>
        </w:rPr>
        <w:t>Cluny</w:t>
      </w:r>
      <w:proofErr w:type="spellEnd"/>
      <w:r w:rsidRPr="00572E6C">
        <w:rPr>
          <w:rFonts w:ascii="Century Gothic" w:hAnsi="Century Gothic" w:cs="Shruti"/>
        </w:rPr>
        <w:t xml:space="preserve"> e Lorena</w:t>
      </w:r>
    </w:p>
    <w:p w14:paraId="774815DB" w14:textId="44DD753B" w:rsidR="00515A54" w:rsidRPr="00572E6C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lastRenderedPageBreak/>
        <w:t>3 – As Ordens Mendicantes</w:t>
      </w:r>
    </w:p>
    <w:p w14:paraId="237B73E3" w14:textId="7EE738A3" w:rsidR="00515A54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5 - A Escolástica: princípios e expoentes.</w:t>
      </w:r>
    </w:p>
    <w:p w14:paraId="5831D955" w14:textId="1A53D9EE" w:rsidR="00424C1F" w:rsidRPr="00572E6C" w:rsidRDefault="00424C1F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 xml:space="preserve">6 – Santa </w:t>
      </w:r>
      <w:proofErr w:type="spellStart"/>
      <w:r>
        <w:rPr>
          <w:rFonts w:ascii="Century Gothic" w:hAnsi="Century Gothic" w:cs="Shruti"/>
        </w:rPr>
        <w:t>Hildegarda</w:t>
      </w:r>
      <w:proofErr w:type="spellEnd"/>
      <w:r>
        <w:rPr>
          <w:rFonts w:ascii="Century Gothic" w:hAnsi="Century Gothic" w:cs="Shruti"/>
        </w:rPr>
        <w:t xml:space="preserve"> de </w:t>
      </w:r>
      <w:proofErr w:type="spellStart"/>
      <w:r>
        <w:rPr>
          <w:rFonts w:ascii="Century Gothic" w:hAnsi="Century Gothic" w:cs="Shruti"/>
        </w:rPr>
        <w:t>Bingen</w:t>
      </w:r>
      <w:proofErr w:type="spellEnd"/>
    </w:p>
    <w:p w14:paraId="7EB9373C" w14:textId="3EB71F09" w:rsidR="00424C1F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6 - A Inquisição: </w:t>
      </w:r>
      <w:r w:rsidR="00D42B9A">
        <w:rPr>
          <w:rFonts w:ascii="Century Gothic" w:hAnsi="Century Gothic" w:cs="Shruti"/>
        </w:rPr>
        <w:t xml:space="preserve">origem e desdobramento. Análise crítica. </w:t>
      </w:r>
    </w:p>
    <w:p w14:paraId="41FD583B" w14:textId="77A0FADB" w:rsidR="00515A54" w:rsidRPr="00572E6C" w:rsidRDefault="00515A54" w:rsidP="0051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7 - As agruras e fragilidades do papado: o exílio de Avinhão, o Cisma papal e o concílio</w:t>
      </w:r>
      <w:r w:rsidR="00424C1F">
        <w:rPr>
          <w:rFonts w:ascii="Century Gothic" w:hAnsi="Century Gothic" w:cs="Shruti"/>
        </w:rPr>
        <w:t xml:space="preserve"> </w:t>
      </w:r>
      <w:r w:rsidRPr="00572E6C">
        <w:rPr>
          <w:rFonts w:ascii="Century Gothic" w:hAnsi="Century Gothic" w:cs="Shruti"/>
        </w:rPr>
        <w:t xml:space="preserve">de Constança: o </w:t>
      </w:r>
      <w:proofErr w:type="spellStart"/>
      <w:r w:rsidRPr="00572E6C">
        <w:rPr>
          <w:rFonts w:ascii="Century Gothic" w:hAnsi="Century Gothic" w:cs="Shruti"/>
        </w:rPr>
        <w:t>conciliarismo</w:t>
      </w:r>
      <w:proofErr w:type="spellEnd"/>
      <w:r w:rsidRPr="00572E6C">
        <w:rPr>
          <w:rFonts w:ascii="Century Gothic" w:hAnsi="Century Gothic" w:cs="Shruti"/>
        </w:rPr>
        <w:t xml:space="preserve"> e </w:t>
      </w:r>
      <w:r w:rsidRPr="00572E6C">
        <w:rPr>
          <w:rFonts w:ascii="Century Gothic" w:hAnsi="Century Gothic" w:cs="Shruti"/>
        </w:rPr>
        <w:t>consequências</w:t>
      </w:r>
      <w:r w:rsidRPr="00572E6C">
        <w:rPr>
          <w:rFonts w:ascii="Century Gothic" w:hAnsi="Century Gothic" w:cs="Shruti"/>
        </w:rPr>
        <w:t>.</w:t>
      </w:r>
    </w:p>
    <w:p w14:paraId="2F2EB3D7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2DB601DE" w14:textId="77777777" w:rsidR="00515A54" w:rsidRPr="00572E6C" w:rsidRDefault="00515A54" w:rsidP="00515A5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Shruti"/>
          <w:u w:val="none"/>
        </w:rPr>
      </w:pPr>
      <w:r w:rsidRPr="00572E6C">
        <w:rPr>
          <w:rFonts w:ascii="Century Gothic" w:hAnsi="Century Gothic" w:cs="Shruti"/>
          <w:u w:val="none"/>
        </w:rPr>
        <w:t>REFERÊNCIAS BIBLIOGRÁFICAS</w:t>
      </w:r>
    </w:p>
    <w:p w14:paraId="3A72756B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540F668E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R. AUBERT e OUTROS. Nova História da Igreja II. Vozes</w:t>
      </w:r>
    </w:p>
    <w:p w14:paraId="6DDE49DF" w14:textId="77777777" w:rsidR="00515A54" w:rsidRPr="00572E6C" w:rsidRDefault="00515A54" w:rsidP="00515A54">
      <w:pPr>
        <w:rPr>
          <w:rFonts w:ascii="Century Gothic" w:hAnsi="Century Gothic" w:cs="Shruti"/>
        </w:rPr>
      </w:pPr>
      <w:proofErr w:type="spellStart"/>
      <w:r w:rsidRPr="00572E6C">
        <w:rPr>
          <w:rFonts w:ascii="Century Gothic" w:hAnsi="Century Gothic" w:cs="Shruti"/>
        </w:rPr>
        <w:t>BYLMEIER</w:t>
      </w:r>
      <w:proofErr w:type="spellEnd"/>
      <w:r w:rsidRPr="00572E6C">
        <w:rPr>
          <w:rFonts w:ascii="Century Gothic" w:hAnsi="Century Gothic" w:cs="Shruti"/>
        </w:rPr>
        <w:t xml:space="preserve"> E </w:t>
      </w:r>
      <w:proofErr w:type="spellStart"/>
      <w:r w:rsidRPr="00572E6C">
        <w:rPr>
          <w:rFonts w:ascii="Century Gothic" w:hAnsi="Century Gothic" w:cs="Shruti"/>
        </w:rPr>
        <w:t>TUCHLE</w:t>
      </w:r>
      <w:proofErr w:type="spellEnd"/>
      <w:r w:rsidRPr="00572E6C">
        <w:rPr>
          <w:rFonts w:ascii="Century Gothic" w:hAnsi="Century Gothic" w:cs="Shruti"/>
        </w:rPr>
        <w:t>. História da Igreja II. Paulinas.</w:t>
      </w:r>
    </w:p>
    <w:p w14:paraId="03C4EC9F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H. </w:t>
      </w:r>
      <w:proofErr w:type="spellStart"/>
      <w:r w:rsidRPr="00572E6C">
        <w:rPr>
          <w:rFonts w:ascii="Century Gothic" w:hAnsi="Century Gothic" w:cs="Shruti"/>
        </w:rPr>
        <w:t>JEDIN</w:t>
      </w:r>
      <w:proofErr w:type="spellEnd"/>
      <w:r w:rsidRPr="00572E6C">
        <w:rPr>
          <w:rFonts w:ascii="Century Gothic" w:hAnsi="Century Gothic" w:cs="Shruti"/>
        </w:rPr>
        <w:t xml:space="preserve">. </w:t>
      </w:r>
      <w:proofErr w:type="spellStart"/>
      <w:proofErr w:type="gramStart"/>
      <w:r w:rsidRPr="00572E6C">
        <w:rPr>
          <w:rFonts w:ascii="Century Gothic" w:hAnsi="Century Gothic" w:cs="Shruti"/>
        </w:rPr>
        <w:t>Historia</w:t>
      </w:r>
      <w:proofErr w:type="spellEnd"/>
      <w:proofErr w:type="gramEnd"/>
      <w:r w:rsidRPr="00572E6C">
        <w:rPr>
          <w:rFonts w:ascii="Century Gothic" w:hAnsi="Century Gothic" w:cs="Shruti"/>
        </w:rPr>
        <w:t xml:space="preserve"> de </w:t>
      </w:r>
      <w:proofErr w:type="spellStart"/>
      <w:smartTag w:uri="urn:schemas-microsoft-com:office:smarttags" w:element="PersonName">
        <w:smartTagPr>
          <w:attr w:name="ProductID" w:val="la Iglesia II"/>
        </w:smartTagPr>
        <w:r w:rsidRPr="00572E6C">
          <w:rPr>
            <w:rFonts w:ascii="Century Gothic" w:hAnsi="Century Gothic" w:cs="Shruti"/>
          </w:rPr>
          <w:t>la</w:t>
        </w:r>
        <w:proofErr w:type="spellEnd"/>
        <w:r w:rsidRPr="00572E6C">
          <w:rPr>
            <w:rFonts w:ascii="Century Gothic" w:hAnsi="Century Gothic" w:cs="Shruti"/>
          </w:rPr>
          <w:t xml:space="preserve"> </w:t>
        </w:r>
        <w:proofErr w:type="spellStart"/>
        <w:r w:rsidRPr="00572E6C">
          <w:rPr>
            <w:rFonts w:ascii="Century Gothic" w:hAnsi="Century Gothic" w:cs="Shruti"/>
          </w:rPr>
          <w:t>Iglesia</w:t>
        </w:r>
        <w:proofErr w:type="spellEnd"/>
        <w:r w:rsidRPr="00572E6C">
          <w:rPr>
            <w:rFonts w:ascii="Century Gothic" w:hAnsi="Century Gothic" w:cs="Shruti"/>
          </w:rPr>
          <w:t xml:space="preserve"> II</w:t>
        </w:r>
      </w:smartTag>
      <w:r w:rsidRPr="00572E6C">
        <w:rPr>
          <w:rFonts w:ascii="Century Gothic" w:hAnsi="Century Gothic" w:cs="Shruti"/>
        </w:rPr>
        <w:t xml:space="preserve"> e III. </w:t>
      </w:r>
      <w:proofErr w:type="spellStart"/>
      <w:r w:rsidRPr="00572E6C">
        <w:rPr>
          <w:rFonts w:ascii="Century Gothic" w:hAnsi="Century Gothic" w:cs="Shruti"/>
        </w:rPr>
        <w:t>Herder</w:t>
      </w:r>
      <w:proofErr w:type="spellEnd"/>
      <w:r w:rsidRPr="00572E6C">
        <w:rPr>
          <w:rFonts w:ascii="Century Gothic" w:hAnsi="Century Gothic" w:cs="Shruti"/>
        </w:rPr>
        <w:t>.</w:t>
      </w:r>
    </w:p>
    <w:p w14:paraId="34B645F0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H. CRISTIANO. Introdução à História da Igreja I. O Lutador.</w:t>
      </w:r>
    </w:p>
    <w:p w14:paraId="4FA5C82D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R. </w:t>
      </w:r>
      <w:proofErr w:type="spellStart"/>
      <w:r w:rsidRPr="00572E6C">
        <w:rPr>
          <w:rFonts w:ascii="Century Gothic" w:hAnsi="Century Gothic" w:cs="Shruti"/>
        </w:rPr>
        <w:t>FROELICH</w:t>
      </w:r>
      <w:proofErr w:type="spellEnd"/>
      <w:r w:rsidRPr="00572E6C">
        <w:rPr>
          <w:rFonts w:ascii="Century Gothic" w:hAnsi="Century Gothic" w:cs="Shruti"/>
        </w:rPr>
        <w:t>. Curso Básico de História da Igreja. Paulinas.</w:t>
      </w:r>
    </w:p>
    <w:p w14:paraId="25FD44D6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J. </w:t>
      </w:r>
      <w:proofErr w:type="spellStart"/>
      <w:r w:rsidRPr="00572E6C">
        <w:rPr>
          <w:rFonts w:ascii="Century Gothic" w:hAnsi="Century Gothic" w:cs="Shruti"/>
        </w:rPr>
        <w:t>COMBY</w:t>
      </w:r>
      <w:proofErr w:type="spellEnd"/>
      <w:r w:rsidRPr="00572E6C">
        <w:rPr>
          <w:rFonts w:ascii="Century Gothic" w:hAnsi="Century Gothic" w:cs="Shruti"/>
        </w:rPr>
        <w:t>. Para ler a História da Igreja I. Loyola.</w:t>
      </w:r>
    </w:p>
    <w:p w14:paraId="00467B18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F. PIERINI. A Idade Média – Curso de História da Igreja II. Paulus.</w:t>
      </w:r>
    </w:p>
    <w:p w14:paraId="2AED07C9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G. </w:t>
      </w:r>
      <w:proofErr w:type="spellStart"/>
      <w:r w:rsidRPr="00572E6C">
        <w:rPr>
          <w:rFonts w:ascii="Century Gothic" w:hAnsi="Century Gothic" w:cs="Shruti"/>
        </w:rPr>
        <w:t>ALBERIGO</w:t>
      </w:r>
      <w:proofErr w:type="spellEnd"/>
      <w:r w:rsidRPr="00572E6C">
        <w:rPr>
          <w:rFonts w:ascii="Century Gothic" w:hAnsi="Century Gothic" w:cs="Shruti"/>
        </w:rPr>
        <w:t>. História dos concílios ecumênicos. Paulus.</w:t>
      </w:r>
    </w:p>
    <w:p w14:paraId="6250691C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 xml:space="preserve">M. </w:t>
      </w:r>
      <w:proofErr w:type="spellStart"/>
      <w:r w:rsidRPr="00572E6C">
        <w:rPr>
          <w:rFonts w:ascii="Century Gothic" w:hAnsi="Century Gothic" w:cs="Shruti"/>
        </w:rPr>
        <w:t>DREHER</w:t>
      </w:r>
      <w:proofErr w:type="spellEnd"/>
      <w:r w:rsidRPr="00572E6C">
        <w:rPr>
          <w:rFonts w:ascii="Century Gothic" w:hAnsi="Century Gothic" w:cs="Shruti"/>
        </w:rPr>
        <w:t>. A Igreja no mundo medieval. Sinodal.</w:t>
      </w:r>
    </w:p>
    <w:p w14:paraId="41DD3D26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M. CURTIS GIORDANO. História do Império bizantino e História dos reinos bárbaros. Vozes.</w:t>
      </w:r>
    </w:p>
    <w:p w14:paraId="5F7FBCCF" w14:textId="77777777" w:rsidR="00515A54" w:rsidRPr="00572E6C" w:rsidRDefault="00515A54" w:rsidP="00515A54">
      <w:pPr>
        <w:rPr>
          <w:rFonts w:ascii="Century Gothic" w:hAnsi="Century Gothic" w:cs="Shruti"/>
          <w:lang w:val="en-US"/>
        </w:rPr>
      </w:pPr>
      <w:r w:rsidRPr="00572E6C">
        <w:rPr>
          <w:rFonts w:ascii="Century Gothic" w:hAnsi="Century Gothic" w:cs="Shruti"/>
        </w:rPr>
        <w:t xml:space="preserve">R. </w:t>
      </w:r>
      <w:proofErr w:type="spellStart"/>
      <w:r w:rsidRPr="00572E6C">
        <w:rPr>
          <w:rFonts w:ascii="Century Gothic" w:hAnsi="Century Gothic" w:cs="Shruti"/>
        </w:rPr>
        <w:t>MCBRIEN</w:t>
      </w:r>
      <w:proofErr w:type="spellEnd"/>
      <w:r w:rsidRPr="00572E6C">
        <w:rPr>
          <w:rFonts w:ascii="Century Gothic" w:hAnsi="Century Gothic" w:cs="Shruti"/>
        </w:rPr>
        <w:t xml:space="preserve">. Os papas: os pontífices de Pedro a João Paulo II. </w:t>
      </w:r>
      <w:r w:rsidRPr="00572E6C">
        <w:rPr>
          <w:rFonts w:ascii="Century Gothic" w:hAnsi="Century Gothic" w:cs="Shruti"/>
          <w:lang w:val="en-US"/>
        </w:rPr>
        <w:t>Loyola.</w:t>
      </w:r>
    </w:p>
    <w:p w14:paraId="427B4184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  <w:lang w:val="en-US"/>
        </w:rPr>
        <w:t xml:space="preserve">DALE T. IRVIN E SCOTT W. </w:t>
      </w:r>
      <w:proofErr w:type="spellStart"/>
      <w:r w:rsidRPr="00572E6C">
        <w:rPr>
          <w:rFonts w:ascii="Century Gothic" w:hAnsi="Century Gothic" w:cs="Shruti"/>
          <w:lang w:val="en-US"/>
        </w:rPr>
        <w:t>SUNQUIST</w:t>
      </w:r>
      <w:proofErr w:type="spellEnd"/>
      <w:r w:rsidRPr="00572E6C">
        <w:rPr>
          <w:rFonts w:ascii="Century Gothic" w:hAnsi="Century Gothic" w:cs="Shruti"/>
          <w:lang w:val="en-US"/>
        </w:rPr>
        <w:t xml:space="preserve">. </w:t>
      </w:r>
      <w:r w:rsidRPr="00572E6C">
        <w:rPr>
          <w:rFonts w:ascii="Century Gothic" w:hAnsi="Century Gothic" w:cs="Shruti"/>
        </w:rPr>
        <w:t>História do movimento cristão mundial I: do cristianismo primitivo a 1453. Paulus.</w:t>
      </w:r>
    </w:p>
    <w:p w14:paraId="0D8D4983" w14:textId="77777777" w:rsidR="00515A54" w:rsidRPr="00572E6C" w:rsidRDefault="00515A54" w:rsidP="00515A54">
      <w:p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Atlas histórico.</w:t>
      </w:r>
    </w:p>
    <w:p w14:paraId="0049D0EE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2AE0DFA1" w14:textId="36B5CF76" w:rsidR="00515A54" w:rsidRDefault="00572E6C" w:rsidP="00515A54">
      <w:p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 xml:space="preserve">Sugestão de </w:t>
      </w:r>
      <w:r w:rsidRPr="00572E6C">
        <w:rPr>
          <w:rFonts w:ascii="Century Gothic" w:hAnsi="Century Gothic" w:cs="Shruti"/>
          <w:b/>
          <w:bCs/>
        </w:rPr>
        <w:t xml:space="preserve">FILMES </w:t>
      </w:r>
      <w:r>
        <w:rPr>
          <w:rFonts w:ascii="Century Gothic" w:hAnsi="Century Gothic" w:cs="Shruti"/>
        </w:rPr>
        <w:t>com temas medievais e como a Igreja é vista neles (para ver quando puder:</w:t>
      </w:r>
    </w:p>
    <w:p w14:paraId="77E4B6C2" w14:textId="1C4428F7" w:rsidR="00572E6C" w:rsidRDefault="00572E6C" w:rsidP="00515A54">
      <w:pPr>
        <w:rPr>
          <w:rFonts w:ascii="Century Gothic" w:hAnsi="Century Gothic" w:cs="Shruti"/>
        </w:rPr>
      </w:pPr>
    </w:p>
    <w:p w14:paraId="7DE44233" w14:textId="4D41D67D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r w:rsidRPr="00572E6C">
        <w:rPr>
          <w:rFonts w:ascii="Century Gothic" w:hAnsi="Century Gothic" w:cs="Shruti"/>
        </w:rPr>
        <w:t>Cruzada</w:t>
      </w:r>
    </w:p>
    <w:p w14:paraId="71CE48C2" w14:textId="5ED11057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>Joana D’Arc – O Processo de Joana D’Arc – A Paixão de Joana d’Arc</w:t>
      </w:r>
    </w:p>
    <w:p w14:paraId="156CB073" w14:textId="6C392833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proofErr w:type="spellStart"/>
      <w:r>
        <w:rPr>
          <w:rFonts w:ascii="Century Gothic" w:hAnsi="Century Gothic" w:cs="Shruti"/>
        </w:rPr>
        <w:t>Häxan</w:t>
      </w:r>
      <w:proofErr w:type="spellEnd"/>
    </w:p>
    <w:p w14:paraId="67C80ED5" w14:textId="1CF8B327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>Francisco, Arauto de Deus</w:t>
      </w:r>
    </w:p>
    <w:p w14:paraId="0BFDA36E" w14:textId="43EE07FA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>O Nome da Rosa</w:t>
      </w:r>
    </w:p>
    <w:p w14:paraId="1DB4DB83" w14:textId="4B017AA4" w:rsidR="00572E6C" w:rsidRDefault="00572E6C" w:rsidP="00572E6C">
      <w:pPr>
        <w:pStyle w:val="PargrafodaLista"/>
        <w:numPr>
          <w:ilvl w:val="0"/>
          <w:numId w:val="9"/>
        </w:numPr>
        <w:rPr>
          <w:rFonts w:ascii="Century Gothic" w:hAnsi="Century Gothic" w:cs="Shruti"/>
        </w:rPr>
      </w:pPr>
      <w:r>
        <w:rPr>
          <w:rFonts w:ascii="Century Gothic" w:hAnsi="Century Gothic" w:cs="Shruti"/>
        </w:rPr>
        <w:t>O Sétimo Selo</w:t>
      </w:r>
    </w:p>
    <w:p w14:paraId="12CAB8C0" w14:textId="21A6F667" w:rsidR="00572E6C" w:rsidRPr="00572E6C" w:rsidRDefault="00572E6C" w:rsidP="00572E6C">
      <w:pPr>
        <w:ind w:left="360"/>
        <w:rPr>
          <w:rFonts w:ascii="Century Gothic" w:hAnsi="Century Gothic" w:cs="Shruti"/>
        </w:rPr>
      </w:pPr>
    </w:p>
    <w:p w14:paraId="4896F67E" w14:textId="77777777" w:rsidR="00572E6C" w:rsidRPr="00572E6C" w:rsidRDefault="00572E6C" w:rsidP="00515A54">
      <w:pPr>
        <w:rPr>
          <w:rFonts w:ascii="Century Gothic" w:hAnsi="Century Gothic" w:cs="Shruti"/>
        </w:rPr>
      </w:pPr>
    </w:p>
    <w:p w14:paraId="0FEFDA91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7FA09B94" w14:textId="77777777" w:rsidR="00515A54" w:rsidRPr="00572E6C" w:rsidRDefault="00515A54" w:rsidP="00515A54">
      <w:pPr>
        <w:rPr>
          <w:rFonts w:ascii="Century Gothic" w:hAnsi="Century Gothic" w:cs="Shruti"/>
        </w:rPr>
      </w:pPr>
    </w:p>
    <w:p w14:paraId="4F7D71BA" w14:textId="77777777" w:rsidR="00515A54" w:rsidRPr="00572E6C" w:rsidRDefault="00515A54" w:rsidP="00515A54">
      <w:pPr>
        <w:rPr>
          <w:rFonts w:ascii="Century Gothic" w:hAnsi="Century Gothic"/>
        </w:rPr>
      </w:pPr>
    </w:p>
    <w:p w14:paraId="516F982B" w14:textId="77777777" w:rsidR="005A5032" w:rsidRPr="00572E6C" w:rsidRDefault="005A5032">
      <w:pPr>
        <w:rPr>
          <w:rFonts w:ascii="Century Gothic" w:hAnsi="Century Gothic"/>
        </w:rPr>
      </w:pPr>
    </w:p>
    <w:sectPr w:rsidR="005A5032" w:rsidRPr="00572E6C">
      <w:pgSz w:w="11907" w:h="16840" w:code="9"/>
      <w:pgMar w:top="1134" w:right="1134" w:bottom="1418" w:left="1134" w:header="720" w:footer="56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A7"/>
    <w:multiLevelType w:val="hybridMultilevel"/>
    <w:tmpl w:val="E1A4F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E9"/>
    <w:multiLevelType w:val="hybridMultilevel"/>
    <w:tmpl w:val="82DE1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C3C"/>
    <w:multiLevelType w:val="multilevel"/>
    <w:tmpl w:val="44F860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3" w15:restartNumberingAfterBreak="0">
    <w:nsid w:val="0FF84364"/>
    <w:multiLevelType w:val="multilevel"/>
    <w:tmpl w:val="F656DB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4" w15:restartNumberingAfterBreak="0">
    <w:nsid w:val="118D08E6"/>
    <w:multiLevelType w:val="hybridMultilevel"/>
    <w:tmpl w:val="0ED8B20A"/>
    <w:lvl w:ilvl="0" w:tplc="4B52E5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C001CB"/>
    <w:multiLevelType w:val="hybridMultilevel"/>
    <w:tmpl w:val="7EB0BC7E"/>
    <w:lvl w:ilvl="0" w:tplc="E4B0D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03A13C0"/>
    <w:multiLevelType w:val="multilevel"/>
    <w:tmpl w:val="81307B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7" w15:restartNumberingAfterBreak="0">
    <w:nsid w:val="37642EBB"/>
    <w:multiLevelType w:val="hybridMultilevel"/>
    <w:tmpl w:val="CD9689A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34110"/>
    <w:multiLevelType w:val="hybridMultilevel"/>
    <w:tmpl w:val="7670448C"/>
    <w:lvl w:ilvl="0" w:tplc="85C2CB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54"/>
    <w:rsid w:val="00424C1F"/>
    <w:rsid w:val="00515A54"/>
    <w:rsid w:val="00572E6C"/>
    <w:rsid w:val="005A5032"/>
    <w:rsid w:val="00D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216022"/>
  <w15:chartTrackingRefBased/>
  <w15:docId w15:val="{ADF7560B-8EFD-4B9F-BC57-8A666104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A54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har"/>
    <w:qFormat/>
    <w:rsid w:val="00515A54"/>
    <w:pPr>
      <w:keepNext/>
      <w:outlineLvl w:val="1"/>
    </w:pPr>
    <w:rPr>
      <w:rFonts w:ascii="Arial Narrow" w:hAnsi="Arial Narrow"/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515A5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rFonts w:ascii="Harrington" w:hAnsi="Harringto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A54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5A54"/>
    <w:rPr>
      <w:rFonts w:ascii="Arial Narrow" w:eastAsia="Times New Roman" w:hAnsi="Arial Narrow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15A54"/>
    <w:rPr>
      <w:rFonts w:ascii="Harrington" w:eastAsia="Times New Roman" w:hAnsi="Harringto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515A54"/>
    <w:rPr>
      <w:rFonts w:ascii="Arial Narrow" w:hAnsi="Arial Narrow"/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515A54"/>
    <w:rPr>
      <w:rFonts w:ascii="Arial Narrow" w:eastAsia="Times New Roman" w:hAnsi="Arial Narrow" w:cs="Times New Roman"/>
      <w:i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2020-08-11T14:03:00Z</dcterms:created>
  <dcterms:modified xsi:type="dcterms:W3CDTF">2020-08-11T14:03:00Z</dcterms:modified>
</cp:coreProperties>
</file>