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82DBD" w14:textId="77777777" w:rsidR="007A3E0B" w:rsidRPr="00044CEB" w:rsidRDefault="00E1041E" w:rsidP="00D17EC0">
      <w:pPr>
        <w:spacing w:after="120" w:line="240" w:lineRule="auto"/>
        <w:jc w:val="center"/>
        <w:rPr>
          <w:rFonts w:ascii="Segoe UI" w:hAnsi="Segoe UI" w:cs="Segoe UI"/>
          <w:b/>
          <w:sz w:val="28"/>
          <w:szCs w:val="28"/>
        </w:rPr>
      </w:pPr>
      <w:r w:rsidRPr="00044CEB">
        <w:rPr>
          <w:rFonts w:ascii="Segoe UI" w:hAnsi="Segoe UI" w:cs="Segoe UI"/>
          <w:b/>
          <w:sz w:val="28"/>
          <w:szCs w:val="28"/>
        </w:rPr>
        <w:t>NOME: MONS. RAIMUNDO ANTONIO</w:t>
      </w:r>
    </w:p>
    <w:p w14:paraId="45AF8BF1" w14:textId="77777777" w:rsidR="00E1041E" w:rsidRPr="00044CEB" w:rsidRDefault="00E1041E" w:rsidP="00D17EC0">
      <w:pPr>
        <w:spacing w:after="120" w:line="240" w:lineRule="auto"/>
        <w:jc w:val="center"/>
        <w:rPr>
          <w:rFonts w:ascii="Segoe UI" w:hAnsi="Segoe UI" w:cs="Segoe UI"/>
          <w:b/>
          <w:sz w:val="28"/>
          <w:szCs w:val="28"/>
        </w:rPr>
      </w:pPr>
      <w:r w:rsidRPr="00044CEB">
        <w:rPr>
          <w:rFonts w:ascii="Segoe UI" w:hAnsi="Segoe UI" w:cs="Segoe UI"/>
          <w:b/>
          <w:sz w:val="28"/>
          <w:szCs w:val="28"/>
        </w:rPr>
        <w:t>SOBRENOME: DA SILVA (MONS. GABRIEL)</w:t>
      </w:r>
    </w:p>
    <w:p w14:paraId="7A98860C" w14:textId="77777777" w:rsidR="00E1041E" w:rsidRPr="00044CEB" w:rsidRDefault="00E1041E" w:rsidP="00D17EC0">
      <w:pPr>
        <w:spacing w:after="120" w:line="240" w:lineRule="auto"/>
        <w:jc w:val="center"/>
        <w:rPr>
          <w:rFonts w:ascii="Segoe UI" w:hAnsi="Segoe UI" w:cs="Segoe UI"/>
          <w:b/>
          <w:sz w:val="28"/>
          <w:szCs w:val="28"/>
        </w:rPr>
      </w:pPr>
      <w:r w:rsidRPr="00044CEB">
        <w:rPr>
          <w:rFonts w:ascii="Segoe UI" w:hAnsi="Segoe UI" w:cs="Segoe UI"/>
          <w:b/>
          <w:sz w:val="28"/>
          <w:szCs w:val="28"/>
        </w:rPr>
        <w:t xml:space="preserve">DISCIPLINA: </w:t>
      </w:r>
      <w:r w:rsidR="00DB7C7D" w:rsidRPr="00044CEB">
        <w:rPr>
          <w:rFonts w:ascii="Segoe UI" w:hAnsi="Segoe UI" w:cs="Segoe UI"/>
          <w:b/>
          <w:sz w:val="28"/>
          <w:szCs w:val="28"/>
        </w:rPr>
        <w:t>UNÇÃO E PENITÊNCIA 8</w:t>
      </w:r>
      <w:r w:rsidRPr="00044CEB">
        <w:rPr>
          <w:rFonts w:ascii="Segoe UI" w:hAnsi="Segoe UI" w:cs="Segoe UI"/>
          <w:b/>
          <w:sz w:val="28"/>
          <w:szCs w:val="28"/>
        </w:rPr>
        <w:t>º SEMESTRE</w:t>
      </w:r>
    </w:p>
    <w:p w14:paraId="5397FAE6" w14:textId="77777777" w:rsidR="004B7B98" w:rsidRPr="004B7B98" w:rsidRDefault="004B7B98" w:rsidP="00842D60">
      <w:pPr>
        <w:spacing w:line="240" w:lineRule="auto"/>
        <w:jc w:val="center"/>
        <w:rPr>
          <w:rFonts w:ascii="Segoe UI" w:hAnsi="Segoe UI" w:cs="Segoe UI"/>
          <w:sz w:val="4"/>
          <w:szCs w:val="4"/>
        </w:rPr>
      </w:pPr>
    </w:p>
    <w:p w14:paraId="7709C89C" w14:textId="3D17C2C6" w:rsidR="00842D60" w:rsidRDefault="00044CEB" w:rsidP="00842D60">
      <w:pPr>
        <w:spacing w:line="240" w:lineRule="auto"/>
        <w:jc w:val="center"/>
        <w:rPr>
          <w:rFonts w:ascii="Segoe UI" w:hAnsi="Segoe UI" w:cs="Segoe UI"/>
          <w:sz w:val="24"/>
          <w:szCs w:val="24"/>
        </w:rPr>
      </w:pPr>
      <w:r w:rsidRPr="00044CEB">
        <w:rPr>
          <w:rFonts w:ascii="Segoe UI" w:hAnsi="Segoe UI" w:cs="Segoe UI"/>
          <w:sz w:val="24"/>
          <w:szCs w:val="24"/>
        </w:rPr>
        <w:t xml:space="preserve">Aula: dia </w:t>
      </w:r>
      <w:r w:rsidR="004E385A">
        <w:rPr>
          <w:rFonts w:ascii="Segoe UI" w:hAnsi="Segoe UI" w:cs="Segoe UI"/>
          <w:sz w:val="24"/>
          <w:szCs w:val="24"/>
        </w:rPr>
        <w:t>01</w:t>
      </w:r>
      <w:r w:rsidR="00842D60" w:rsidRPr="00044CEB">
        <w:rPr>
          <w:rFonts w:ascii="Segoe UI" w:hAnsi="Segoe UI" w:cs="Segoe UI"/>
          <w:sz w:val="24"/>
          <w:szCs w:val="24"/>
        </w:rPr>
        <w:t xml:space="preserve"> de </w:t>
      </w:r>
      <w:r w:rsidR="004E385A">
        <w:rPr>
          <w:rFonts w:ascii="Segoe UI" w:hAnsi="Segoe UI" w:cs="Segoe UI"/>
          <w:sz w:val="24"/>
          <w:szCs w:val="24"/>
        </w:rPr>
        <w:t>setembro</w:t>
      </w:r>
      <w:r w:rsidR="00842D60" w:rsidRPr="00044CEB">
        <w:rPr>
          <w:rFonts w:ascii="Segoe UI" w:hAnsi="Segoe UI" w:cs="Segoe UI"/>
          <w:sz w:val="24"/>
          <w:szCs w:val="24"/>
        </w:rPr>
        <w:t xml:space="preserve"> de 2020</w:t>
      </w:r>
    </w:p>
    <w:p w14:paraId="1901C870" w14:textId="77777777" w:rsidR="004B7B98" w:rsidRPr="004B7B98" w:rsidRDefault="004B7B98" w:rsidP="00842D60">
      <w:pPr>
        <w:spacing w:line="240" w:lineRule="auto"/>
        <w:jc w:val="center"/>
        <w:rPr>
          <w:rFonts w:ascii="Segoe UI" w:hAnsi="Segoe UI" w:cs="Segoe UI"/>
          <w:sz w:val="4"/>
          <w:szCs w:val="4"/>
        </w:rPr>
      </w:pPr>
    </w:p>
    <w:p w14:paraId="3A2999D3" w14:textId="6F5A3121" w:rsidR="00ED7A5B" w:rsidRPr="00ED7A5B" w:rsidRDefault="00ED7A5B" w:rsidP="00842D60">
      <w:pPr>
        <w:spacing w:line="240" w:lineRule="auto"/>
        <w:jc w:val="center"/>
        <w:rPr>
          <w:rFonts w:ascii="Segoe UI" w:hAnsi="Segoe UI" w:cs="Segoe UI"/>
          <w:b/>
          <w:bCs/>
          <w:sz w:val="24"/>
          <w:szCs w:val="24"/>
        </w:rPr>
      </w:pPr>
      <w:r w:rsidRPr="00ED7A5B">
        <w:rPr>
          <w:rFonts w:ascii="Segoe UI" w:hAnsi="Segoe UI" w:cs="Segoe UI"/>
          <w:b/>
          <w:bCs/>
          <w:sz w:val="24"/>
          <w:szCs w:val="24"/>
        </w:rPr>
        <w:t>TEM</w:t>
      </w:r>
      <w:r>
        <w:rPr>
          <w:rFonts w:ascii="Segoe UI" w:hAnsi="Segoe UI" w:cs="Segoe UI"/>
          <w:b/>
          <w:bCs/>
          <w:sz w:val="24"/>
          <w:szCs w:val="24"/>
        </w:rPr>
        <w:t xml:space="preserve">A: </w:t>
      </w:r>
      <w:r w:rsidR="004E385A">
        <w:rPr>
          <w:rFonts w:ascii="Segoe UI" w:hAnsi="Segoe UI" w:cs="Segoe UI"/>
          <w:b/>
          <w:bCs/>
          <w:sz w:val="24"/>
          <w:szCs w:val="24"/>
        </w:rPr>
        <w:t xml:space="preserve">ENFERMIDADE E CURA NO ANTIGO E NOVO TESTAMENTO; </w:t>
      </w:r>
      <w:r w:rsidR="004E385A" w:rsidRPr="004E385A">
        <w:rPr>
          <w:rFonts w:ascii="Segoe UI" w:hAnsi="Segoe UI" w:cs="Segoe UI"/>
          <w:b/>
          <w:bCs/>
          <w:sz w:val="24"/>
          <w:szCs w:val="24"/>
        </w:rPr>
        <w:t>ENFERMIDADES E CURAS, SINAIS DO REINO NO MINISTÉRIO DE CRISTO</w:t>
      </w:r>
      <w:r w:rsidR="004E385A">
        <w:rPr>
          <w:rFonts w:ascii="Segoe UI" w:hAnsi="Segoe UI" w:cs="Segoe UI"/>
          <w:b/>
          <w:bCs/>
          <w:sz w:val="24"/>
          <w:szCs w:val="24"/>
        </w:rPr>
        <w:t>.</w:t>
      </w:r>
    </w:p>
    <w:p w14:paraId="0C57A379" w14:textId="6E57BF78" w:rsidR="00CF12A7" w:rsidRPr="00E2092B" w:rsidRDefault="00E2092B" w:rsidP="00E2092B">
      <w:pPr>
        <w:spacing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I. </w:t>
      </w:r>
      <w:r w:rsidR="00CF12A7" w:rsidRPr="00E2092B">
        <w:rPr>
          <w:rFonts w:ascii="Segoe UI" w:hAnsi="Segoe UI" w:cs="Segoe UI"/>
          <w:sz w:val="24"/>
          <w:szCs w:val="24"/>
        </w:rPr>
        <w:t xml:space="preserve">Autor: BOROBIO, Dionisio et al. </w:t>
      </w:r>
      <w:r w:rsidR="00CF12A7" w:rsidRPr="00E2092B">
        <w:rPr>
          <w:rFonts w:ascii="Segoe UI" w:hAnsi="Segoe UI" w:cs="Segoe UI"/>
          <w:b/>
          <w:sz w:val="24"/>
          <w:szCs w:val="24"/>
        </w:rPr>
        <w:t>A celebração na Igreja 2</w:t>
      </w:r>
      <w:r w:rsidR="00CF12A7" w:rsidRPr="00E2092B">
        <w:rPr>
          <w:rFonts w:ascii="Segoe UI" w:hAnsi="Segoe UI" w:cs="Segoe UI"/>
          <w:sz w:val="24"/>
          <w:szCs w:val="24"/>
        </w:rPr>
        <w:t>. Sacramentos. São Paulo: Edições Loyola, 1993. p. 5</w:t>
      </w:r>
      <w:r w:rsidR="004E385A">
        <w:rPr>
          <w:rFonts w:ascii="Segoe UI" w:hAnsi="Segoe UI" w:cs="Segoe UI"/>
          <w:sz w:val="24"/>
          <w:szCs w:val="24"/>
        </w:rPr>
        <w:t>62</w:t>
      </w:r>
      <w:r w:rsidR="00CF12A7" w:rsidRPr="00E2092B">
        <w:rPr>
          <w:rFonts w:ascii="Segoe UI" w:hAnsi="Segoe UI" w:cs="Segoe UI"/>
          <w:sz w:val="24"/>
          <w:szCs w:val="24"/>
        </w:rPr>
        <w:t>-5</w:t>
      </w:r>
      <w:r w:rsidR="004E385A">
        <w:rPr>
          <w:rFonts w:ascii="Segoe UI" w:hAnsi="Segoe UI" w:cs="Segoe UI"/>
          <w:sz w:val="24"/>
          <w:szCs w:val="24"/>
        </w:rPr>
        <w:t>7</w:t>
      </w:r>
      <w:r w:rsidR="00CF12A7" w:rsidRPr="00E2092B">
        <w:rPr>
          <w:rFonts w:ascii="Segoe UI" w:hAnsi="Segoe UI" w:cs="Segoe UI"/>
          <w:sz w:val="24"/>
          <w:szCs w:val="24"/>
        </w:rPr>
        <w:t>4.</w:t>
      </w:r>
    </w:p>
    <w:p w14:paraId="5E541261" w14:textId="77777777" w:rsidR="00497F85" w:rsidRDefault="0032132A" w:rsidP="00497F85">
      <w:pPr>
        <w:spacing w:line="240" w:lineRule="auto"/>
        <w:ind w:firstLine="708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E</w:t>
      </w:r>
      <w:r w:rsidR="00CF12A7" w:rsidRPr="00044CEB">
        <w:rPr>
          <w:rFonts w:ascii="Segoe UI" w:hAnsi="Segoe UI" w:cs="Segoe UI"/>
          <w:b/>
          <w:sz w:val="24"/>
          <w:szCs w:val="24"/>
        </w:rPr>
        <w:t>ntendimento do texto:</w:t>
      </w:r>
    </w:p>
    <w:p w14:paraId="1C8836A6" w14:textId="49BC77FD" w:rsidR="00E708B0" w:rsidRPr="00497F85" w:rsidRDefault="003C3A79" w:rsidP="00497F85">
      <w:pPr>
        <w:spacing w:line="240" w:lineRule="auto"/>
        <w:ind w:firstLine="708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A Igreja não é normativa para si mesma, mas está sempre sujeita à normatividade do Evangelho. É necessária uma permanente confrontação entre a Igreja mesma e a PALAVRA DE DEUS, entre seu ideal e suas realizações, entre </w:t>
      </w:r>
      <w:r w:rsidR="0003405D">
        <w:rPr>
          <w:rFonts w:ascii="Segoe UI" w:hAnsi="Segoe UI" w:cs="Segoe UI"/>
          <w:sz w:val="24"/>
          <w:szCs w:val="24"/>
        </w:rPr>
        <w:t>o</w:t>
      </w:r>
      <w:r w:rsidR="00CE5D45">
        <w:rPr>
          <w:rFonts w:ascii="Segoe UI" w:hAnsi="Segoe UI" w:cs="Segoe UI"/>
          <w:sz w:val="24"/>
          <w:szCs w:val="24"/>
        </w:rPr>
        <w:t xml:space="preserve"> seu</w:t>
      </w:r>
      <w:r w:rsidR="0003405D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sentido e a vital realização. </w:t>
      </w:r>
      <w:r w:rsidR="00CB31C7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A Palavra de Deus se </w:t>
      </w:r>
      <w:r w:rsidR="00AE5C6B">
        <w:rPr>
          <w:rFonts w:ascii="Segoe UI" w:hAnsi="Segoe UI" w:cs="Segoe UI"/>
          <w:sz w:val="24"/>
          <w:szCs w:val="24"/>
        </w:rPr>
        <w:t>manifesta em</w:t>
      </w:r>
      <w:r>
        <w:rPr>
          <w:rFonts w:ascii="Segoe UI" w:hAnsi="Segoe UI" w:cs="Segoe UI"/>
          <w:sz w:val="24"/>
          <w:szCs w:val="24"/>
        </w:rPr>
        <w:t xml:space="preserve"> Cristo</w:t>
      </w:r>
      <w:r w:rsidR="00363EA7">
        <w:rPr>
          <w:rFonts w:ascii="Segoe UI" w:hAnsi="Segoe UI" w:cs="Segoe UI"/>
          <w:sz w:val="24"/>
          <w:szCs w:val="24"/>
        </w:rPr>
        <w:t>,</w:t>
      </w:r>
      <w:r w:rsidR="0003405D">
        <w:rPr>
          <w:rFonts w:ascii="Segoe UI" w:hAnsi="Segoe UI" w:cs="Segoe UI"/>
          <w:sz w:val="24"/>
          <w:szCs w:val="24"/>
        </w:rPr>
        <w:t xml:space="preserve"> que é a plenitude da revelação, por ser Ele </w:t>
      </w:r>
      <w:r w:rsidR="00AE5C6B">
        <w:rPr>
          <w:rFonts w:ascii="Segoe UI" w:hAnsi="Segoe UI" w:cs="Segoe UI"/>
          <w:sz w:val="24"/>
          <w:szCs w:val="24"/>
        </w:rPr>
        <w:t>o Evangelho</w:t>
      </w:r>
      <w:r>
        <w:rPr>
          <w:rFonts w:ascii="Segoe UI" w:hAnsi="Segoe UI" w:cs="Segoe UI"/>
          <w:sz w:val="24"/>
          <w:szCs w:val="24"/>
        </w:rPr>
        <w:t xml:space="preserve"> de Deus, </w:t>
      </w:r>
      <w:r w:rsidR="006B3C3F">
        <w:rPr>
          <w:rFonts w:ascii="Segoe UI" w:hAnsi="Segoe UI" w:cs="Segoe UI"/>
          <w:sz w:val="24"/>
          <w:szCs w:val="24"/>
        </w:rPr>
        <w:t>o</w:t>
      </w:r>
      <w:r>
        <w:rPr>
          <w:rFonts w:ascii="Segoe UI" w:hAnsi="Segoe UI" w:cs="Segoe UI"/>
          <w:sz w:val="24"/>
          <w:szCs w:val="24"/>
        </w:rPr>
        <w:t xml:space="preserve"> </w:t>
      </w:r>
      <w:r w:rsidR="00AE5C6B">
        <w:rPr>
          <w:rFonts w:ascii="Segoe UI" w:hAnsi="Segoe UI" w:cs="Segoe UI"/>
          <w:sz w:val="24"/>
          <w:szCs w:val="24"/>
        </w:rPr>
        <w:t>Evangelho da</w:t>
      </w:r>
      <w:r>
        <w:rPr>
          <w:rFonts w:ascii="Segoe UI" w:hAnsi="Segoe UI" w:cs="Segoe UI"/>
          <w:sz w:val="24"/>
          <w:szCs w:val="24"/>
        </w:rPr>
        <w:t xml:space="preserve"> graça, </w:t>
      </w:r>
      <w:r w:rsidR="0003405D">
        <w:rPr>
          <w:rFonts w:ascii="Segoe UI" w:hAnsi="Segoe UI" w:cs="Segoe UI"/>
          <w:sz w:val="24"/>
          <w:szCs w:val="24"/>
        </w:rPr>
        <w:t xml:space="preserve">a boa nova do Reino que salva o homem todo e todos os homens. </w:t>
      </w:r>
    </w:p>
    <w:p w14:paraId="09230EDE" w14:textId="0BBAB960" w:rsidR="006B3C3F" w:rsidRPr="00497F85" w:rsidRDefault="006B3C3F" w:rsidP="00497F85">
      <w:pPr>
        <w:pStyle w:val="PargrafodaLista"/>
        <w:numPr>
          <w:ilvl w:val="0"/>
          <w:numId w:val="23"/>
        </w:numPr>
        <w:spacing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 w:rsidRPr="00497F85">
        <w:rPr>
          <w:rFonts w:ascii="Segoe UI" w:hAnsi="Segoe UI" w:cs="Segoe UI"/>
          <w:b/>
          <w:bCs/>
          <w:sz w:val="24"/>
          <w:szCs w:val="24"/>
        </w:rPr>
        <w:t>Enfermidade e cura no Antigo Testamento</w:t>
      </w:r>
    </w:p>
    <w:p w14:paraId="21DBDFD4" w14:textId="68E9213B" w:rsidR="009341D8" w:rsidRDefault="006B3C3F" w:rsidP="00497F85">
      <w:pPr>
        <w:spacing w:line="240" w:lineRule="auto"/>
        <w:ind w:firstLine="36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A compreensão da unção deve ser buscada na relação doença-cura. O Antigo Testamente já falava desta realidade com sua linguagem própria </w:t>
      </w:r>
      <w:r w:rsidR="00033BE6">
        <w:rPr>
          <w:rFonts w:ascii="Segoe UI" w:hAnsi="Segoe UI" w:cs="Segoe UI"/>
          <w:sz w:val="24"/>
          <w:szCs w:val="24"/>
        </w:rPr>
        <w:t xml:space="preserve">que reflete </w:t>
      </w:r>
      <w:r>
        <w:rPr>
          <w:rFonts w:ascii="Segoe UI" w:hAnsi="Segoe UI" w:cs="Segoe UI"/>
          <w:sz w:val="24"/>
          <w:szCs w:val="24"/>
        </w:rPr>
        <w:t>o seu contexto do mundo cultural do Oriente Antigo, onde a união da doença com as forças do mal e com o pecado e, portanto, os exorcismos e ritos mágicos de cura, era</w:t>
      </w:r>
      <w:r w:rsidR="009341D8">
        <w:rPr>
          <w:rFonts w:ascii="Segoe UI" w:hAnsi="Segoe UI" w:cs="Segoe UI"/>
          <w:sz w:val="24"/>
          <w:szCs w:val="24"/>
        </w:rPr>
        <w:t xml:space="preserve"> algo</w:t>
      </w:r>
      <w:r>
        <w:rPr>
          <w:rFonts w:ascii="Segoe UI" w:hAnsi="Segoe UI" w:cs="Segoe UI"/>
          <w:sz w:val="24"/>
          <w:szCs w:val="24"/>
        </w:rPr>
        <w:t xml:space="preserve"> muito comum. Esta</w:t>
      </w:r>
      <w:r w:rsidR="00033BE6">
        <w:rPr>
          <w:rFonts w:ascii="Segoe UI" w:hAnsi="Segoe UI" w:cs="Segoe UI"/>
          <w:sz w:val="24"/>
          <w:szCs w:val="24"/>
        </w:rPr>
        <w:t>s</w:t>
      </w:r>
      <w:r>
        <w:rPr>
          <w:rFonts w:ascii="Segoe UI" w:hAnsi="Segoe UI" w:cs="Segoe UI"/>
          <w:sz w:val="24"/>
          <w:szCs w:val="24"/>
        </w:rPr>
        <w:t xml:space="preserve"> </w:t>
      </w:r>
      <w:r w:rsidR="00033BE6">
        <w:rPr>
          <w:rFonts w:ascii="Segoe UI" w:hAnsi="Segoe UI" w:cs="Segoe UI"/>
          <w:sz w:val="24"/>
          <w:szCs w:val="24"/>
        </w:rPr>
        <w:t xml:space="preserve">concepções criaram uma </w:t>
      </w:r>
      <w:r>
        <w:rPr>
          <w:rFonts w:ascii="Segoe UI" w:hAnsi="Segoe UI" w:cs="Segoe UI"/>
          <w:sz w:val="24"/>
          <w:szCs w:val="24"/>
        </w:rPr>
        <w:t>mentalidade</w:t>
      </w:r>
      <w:r w:rsidR="00033BE6">
        <w:rPr>
          <w:rFonts w:ascii="Segoe UI" w:hAnsi="Segoe UI" w:cs="Segoe UI"/>
          <w:sz w:val="24"/>
          <w:szCs w:val="24"/>
        </w:rPr>
        <w:t xml:space="preserve"> que refletiam os momentos em que foram escritos</w:t>
      </w:r>
      <w:r w:rsidR="00451E0D">
        <w:rPr>
          <w:rFonts w:ascii="Segoe UI" w:hAnsi="Segoe UI" w:cs="Segoe UI"/>
          <w:sz w:val="24"/>
          <w:szCs w:val="24"/>
        </w:rPr>
        <w:t xml:space="preserve"> </w:t>
      </w:r>
      <w:r w:rsidR="00033BE6">
        <w:rPr>
          <w:rFonts w:ascii="Segoe UI" w:hAnsi="Segoe UI" w:cs="Segoe UI"/>
          <w:sz w:val="24"/>
          <w:szCs w:val="24"/>
        </w:rPr>
        <w:t>e que s</w:t>
      </w:r>
      <w:r w:rsidR="009341D8">
        <w:rPr>
          <w:rFonts w:ascii="Segoe UI" w:hAnsi="Segoe UI" w:cs="Segoe UI"/>
          <w:sz w:val="24"/>
          <w:szCs w:val="24"/>
        </w:rPr>
        <w:t>ão</w:t>
      </w:r>
      <w:r w:rsidR="00033BE6">
        <w:rPr>
          <w:rFonts w:ascii="Segoe UI" w:hAnsi="Segoe UI" w:cs="Segoe UI"/>
          <w:sz w:val="24"/>
          <w:szCs w:val="24"/>
        </w:rPr>
        <w:t xml:space="preserve"> perceb</w:t>
      </w:r>
      <w:r w:rsidR="009341D8">
        <w:rPr>
          <w:rFonts w:ascii="Segoe UI" w:hAnsi="Segoe UI" w:cs="Segoe UI"/>
          <w:sz w:val="24"/>
          <w:szCs w:val="24"/>
        </w:rPr>
        <w:t xml:space="preserve">idos </w:t>
      </w:r>
      <w:r w:rsidR="00033BE6">
        <w:rPr>
          <w:rFonts w:ascii="Segoe UI" w:hAnsi="Segoe UI" w:cs="Segoe UI"/>
          <w:sz w:val="24"/>
          <w:szCs w:val="24"/>
        </w:rPr>
        <w:t xml:space="preserve"> </w:t>
      </w:r>
      <w:r w:rsidR="009341D8">
        <w:rPr>
          <w:rFonts w:ascii="Segoe UI" w:hAnsi="Segoe UI" w:cs="Segoe UI"/>
          <w:sz w:val="24"/>
          <w:szCs w:val="24"/>
        </w:rPr>
        <w:t>n</w:t>
      </w:r>
      <w:r w:rsidR="00033BE6">
        <w:rPr>
          <w:rFonts w:ascii="Segoe UI" w:hAnsi="Segoe UI" w:cs="Segoe UI"/>
          <w:sz w:val="24"/>
          <w:szCs w:val="24"/>
        </w:rPr>
        <w:t>o Novo Testamento,</w:t>
      </w:r>
      <w:r w:rsidR="009341D8">
        <w:rPr>
          <w:rFonts w:ascii="Segoe UI" w:hAnsi="Segoe UI" w:cs="Segoe UI"/>
          <w:sz w:val="24"/>
          <w:szCs w:val="24"/>
        </w:rPr>
        <w:t xml:space="preserve"> como acontece </w:t>
      </w:r>
      <w:r w:rsidR="007353B7">
        <w:rPr>
          <w:rFonts w:ascii="Segoe UI" w:hAnsi="Segoe UI" w:cs="Segoe UI"/>
          <w:sz w:val="24"/>
          <w:szCs w:val="24"/>
        </w:rPr>
        <w:t>n</w:t>
      </w:r>
      <w:r w:rsidR="009341D8">
        <w:rPr>
          <w:rFonts w:ascii="Segoe UI" w:hAnsi="Segoe UI" w:cs="Segoe UI"/>
          <w:sz w:val="24"/>
          <w:szCs w:val="24"/>
        </w:rPr>
        <w:t xml:space="preserve">a atribuição da enfermidade às forças demoníacas (Mt 7,18), ou na causalidade imediata pecado-doença (Mc 2,5; 1 Cor 11,30), ou na relação doença-castigo (Tg 9,3; 11). </w:t>
      </w:r>
    </w:p>
    <w:p w14:paraId="1A42011E" w14:textId="59DDD7EB" w:rsidR="006B7B71" w:rsidRDefault="009341D8" w:rsidP="00AE5C6B">
      <w:pPr>
        <w:spacing w:line="240" w:lineRule="auto"/>
        <w:ind w:firstLine="36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A Bíblia fala da enfermidade em contexto mais amplo que abarca o mal em g</w:t>
      </w:r>
      <w:r w:rsidR="00CE0201">
        <w:rPr>
          <w:rFonts w:ascii="Segoe UI" w:hAnsi="Segoe UI" w:cs="Segoe UI"/>
          <w:sz w:val="24"/>
          <w:szCs w:val="24"/>
        </w:rPr>
        <w:t>e</w:t>
      </w:r>
      <w:r>
        <w:rPr>
          <w:rFonts w:ascii="Segoe UI" w:hAnsi="Segoe UI" w:cs="Segoe UI"/>
          <w:sz w:val="24"/>
          <w:szCs w:val="24"/>
        </w:rPr>
        <w:t xml:space="preserve">ral, as injustiças, as desgraças, o sofrimento. Mas que interessar-se por uma doença, a Bíblia interessa-se pelas interrogações e pela </w:t>
      </w:r>
      <w:r w:rsidR="00FB032F">
        <w:rPr>
          <w:rFonts w:ascii="Segoe UI" w:hAnsi="Segoe UI" w:cs="Segoe UI"/>
          <w:sz w:val="24"/>
          <w:szCs w:val="24"/>
        </w:rPr>
        <w:t>experiência</w:t>
      </w:r>
      <w:r>
        <w:rPr>
          <w:rFonts w:ascii="Segoe UI" w:hAnsi="Segoe UI" w:cs="Segoe UI"/>
          <w:sz w:val="24"/>
          <w:szCs w:val="24"/>
        </w:rPr>
        <w:t xml:space="preserve"> da fé que a doença suscita. A enfermidade não pela ótica científica</w:t>
      </w:r>
      <w:r w:rsidR="006B7B71">
        <w:rPr>
          <w:rFonts w:ascii="Segoe UI" w:hAnsi="Segoe UI" w:cs="Segoe UI"/>
          <w:sz w:val="24"/>
          <w:szCs w:val="24"/>
        </w:rPr>
        <w:t xml:space="preserve">, mas partindo da perspectiva religiosa, de fé, de relação do doente com Deus, e a realidade afeta o homem inteiro, corpóreo-espiritual, abalando sua vida inteira. </w:t>
      </w:r>
    </w:p>
    <w:p w14:paraId="5D4B5320" w14:textId="1B1867CF" w:rsidR="006B7B71" w:rsidRPr="00497F85" w:rsidRDefault="006B7B71" w:rsidP="00AE5C6B">
      <w:pPr>
        <w:pStyle w:val="PargrafodaLista"/>
        <w:numPr>
          <w:ilvl w:val="0"/>
          <w:numId w:val="17"/>
        </w:numPr>
        <w:spacing w:line="240" w:lineRule="auto"/>
        <w:jc w:val="both"/>
        <w:rPr>
          <w:rFonts w:ascii="Segoe UI" w:hAnsi="Segoe UI" w:cs="Segoe UI"/>
          <w:i/>
          <w:iCs/>
          <w:sz w:val="24"/>
          <w:szCs w:val="24"/>
        </w:rPr>
      </w:pPr>
      <w:r w:rsidRPr="00497F85">
        <w:rPr>
          <w:rFonts w:ascii="Segoe UI" w:hAnsi="Segoe UI" w:cs="Segoe UI"/>
          <w:i/>
          <w:iCs/>
          <w:sz w:val="24"/>
          <w:szCs w:val="24"/>
        </w:rPr>
        <w:t xml:space="preserve">A grande pergunta  </w:t>
      </w:r>
      <w:r w:rsidR="009341D8" w:rsidRPr="00497F85">
        <w:rPr>
          <w:rFonts w:ascii="Segoe UI" w:hAnsi="Segoe UI" w:cs="Segoe UI"/>
          <w:i/>
          <w:iCs/>
          <w:sz w:val="24"/>
          <w:szCs w:val="24"/>
        </w:rPr>
        <w:t xml:space="preserve"> </w:t>
      </w:r>
      <w:r w:rsidRPr="00497F85">
        <w:rPr>
          <w:rFonts w:ascii="Segoe UI" w:hAnsi="Segoe UI" w:cs="Segoe UI"/>
          <w:i/>
          <w:iCs/>
          <w:sz w:val="24"/>
          <w:szCs w:val="24"/>
        </w:rPr>
        <w:t>sobre a enfermidade</w:t>
      </w:r>
    </w:p>
    <w:p w14:paraId="04E2A94A" w14:textId="32E36B95" w:rsidR="008B5580" w:rsidRDefault="006B7B71" w:rsidP="00AE5C6B">
      <w:pPr>
        <w:spacing w:line="240" w:lineRule="auto"/>
        <w:ind w:firstLine="36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Para o homem bíblico iluminado pela fé, o mais importante não é a gênesis ou o diagnóstico da doença, mas sua significação última ou o </w:t>
      </w:r>
      <w:r w:rsidR="00AE5C6B">
        <w:rPr>
          <w:rFonts w:ascii="Segoe UI" w:hAnsi="Segoe UI" w:cs="Segoe UI"/>
          <w:sz w:val="24"/>
          <w:szCs w:val="24"/>
        </w:rPr>
        <w:t>porquê, qual</w:t>
      </w:r>
      <w:r>
        <w:rPr>
          <w:rFonts w:ascii="Segoe UI" w:hAnsi="Segoe UI" w:cs="Segoe UI"/>
          <w:sz w:val="24"/>
          <w:szCs w:val="24"/>
        </w:rPr>
        <w:t xml:space="preserve"> o seu sentido último. </w:t>
      </w:r>
    </w:p>
    <w:p w14:paraId="4B7D3F7A" w14:textId="22F4228D" w:rsidR="008B5580" w:rsidRPr="007119DE" w:rsidRDefault="008B5580" w:rsidP="0069405D">
      <w:pPr>
        <w:spacing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 w:rsidRPr="007119DE">
        <w:rPr>
          <w:rFonts w:ascii="Segoe UI" w:hAnsi="Segoe UI" w:cs="Segoe UI"/>
          <w:b/>
          <w:bCs/>
          <w:sz w:val="24"/>
          <w:szCs w:val="24"/>
        </w:rPr>
        <w:lastRenderedPageBreak/>
        <w:t>Três interpretações</w:t>
      </w:r>
      <w:r w:rsidR="00497F85">
        <w:rPr>
          <w:rFonts w:ascii="Segoe UI" w:hAnsi="Segoe UI" w:cs="Segoe UI"/>
          <w:b/>
          <w:bCs/>
          <w:sz w:val="24"/>
          <w:szCs w:val="24"/>
        </w:rPr>
        <w:t>:</w:t>
      </w:r>
    </w:p>
    <w:p w14:paraId="5A5717F5" w14:textId="0ADE4AF3" w:rsidR="004E2F4E" w:rsidRDefault="00AE5C6B" w:rsidP="00497F85">
      <w:pPr>
        <w:pStyle w:val="PargrafodaLista"/>
        <w:spacing w:line="240" w:lineRule="auto"/>
        <w:ind w:left="0"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1.</w:t>
      </w:r>
      <w:r w:rsidR="008B5580">
        <w:rPr>
          <w:rFonts w:ascii="Segoe UI" w:hAnsi="Segoe UI" w:cs="Segoe UI"/>
          <w:sz w:val="24"/>
          <w:szCs w:val="24"/>
        </w:rPr>
        <w:t xml:space="preserve">Explicação etiológica (estudo sobre a origem das coisas, e na medicina, o estudo das causas de cada doença). A doença não é retribuição, nem bem, nem lugar de louvar a Deus, mas castigo e mal por que é oposição ao Deus criador. De onde procede a doença? Do pecado do homem, pois se existe um castigo, deve existir uma culpa que o acusa. </w:t>
      </w:r>
      <w:r w:rsidR="004E2F4E">
        <w:rPr>
          <w:rFonts w:ascii="Segoe UI" w:hAnsi="Segoe UI" w:cs="Segoe UI"/>
          <w:sz w:val="24"/>
          <w:szCs w:val="24"/>
        </w:rPr>
        <w:t>Respostas em Gn 1-3; Sl 34, 39, Ex 4,6; Jó 16, 2ss; Dt 28, 15.</w:t>
      </w:r>
    </w:p>
    <w:p w14:paraId="1621E695" w14:textId="77777777" w:rsidR="007119DE" w:rsidRDefault="007119DE" w:rsidP="0069405D">
      <w:pPr>
        <w:pStyle w:val="PargrafodaLista"/>
        <w:spacing w:line="240" w:lineRule="auto"/>
        <w:ind w:left="0"/>
        <w:jc w:val="both"/>
        <w:rPr>
          <w:rFonts w:ascii="Segoe UI" w:hAnsi="Segoe UI" w:cs="Segoe UI"/>
          <w:sz w:val="24"/>
          <w:szCs w:val="24"/>
        </w:rPr>
      </w:pPr>
    </w:p>
    <w:p w14:paraId="2D9DD54B" w14:textId="452F9E3E" w:rsidR="00221982" w:rsidRDefault="00AE5C6B" w:rsidP="00497F85">
      <w:pPr>
        <w:pStyle w:val="PargrafodaLista"/>
        <w:spacing w:line="240" w:lineRule="auto"/>
        <w:ind w:left="0"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2. </w:t>
      </w:r>
      <w:r w:rsidR="004E2F4E">
        <w:rPr>
          <w:rFonts w:ascii="Segoe UI" w:hAnsi="Segoe UI" w:cs="Segoe UI"/>
          <w:sz w:val="24"/>
          <w:szCs w:val="24"/>
        </w:rPr>
        <w:t xml:space="preserve">Explicação jurídico-penal -  raiz da doença no pecado pessoal, </w:t>
      </w:r>
      <w:r w:rsidR="00221982">
        <w:rPr>
          <w:rFonts w:ascii="Segoe UI" w:hAnsi="Segoe UI" w:cs="Segoe UI"/>
          <w:sz w:val="24"/>
          <w:szCs w:val="24"/>
        </w:rPr>
        <w:t xml:space="preserve">conexão causal entre enfermidade e pecado pessoal, que merece castigo (1 Sm 16,14; 2 Rs 5,27; 20, 1-11; Sl 32, 3-5). A leitura rabínica exagerou esta concepção, embora outros textos contradigam a </w:t>
      </w:r>
      <w:r>
        <w:rPr>
          <w:rFonts w:ascii="Segoe UI" w:hAnsi="Segoe UI" w:cs="Segoe UI"/>
          <w:sz w:val="24"/>
          <w:szCs w:val="24"/>
        </w:rPr>
        <w:t>rigidez desta</w:t>
      </w:r>
      <w:r w:rsidR="00221982">
        <w:rPr>
          <w:rFonts w:ascii="Segoe UI" w:hAnsi="Segoe UI" w:cs="Segoe UI"/>
          <w:sz w:val="24"/>
          <w:szCs w:val="24"/>
        </w:rPr>
        <w:t xml:space="preserve"> união.</w:t>
      </w:r>
    </w:p>
    <w:p w14:paraId="3BDE8B7A" w14:textId="77777777" w:rsidR="007119DE" w:rsidRDefault="007119DE" w:rsidP="0069405D">
      <w:pPr>
        <w:pStyle w:val="PargrafodaLista"/>
        <w:spacing w:line="240" w:lineRule="auto"/>
        <w:ind w:left="0"/>
        <w:jc w:val="both"/>
        <w:rPr>
          <w:rFonts w:ascii="Segoe UI" w:hAnsi="Segoe UI" w:cs="Segoe UI"/>
          <w:sz w:val="24"/>
          <w:szCs w:val="24"/>
        </w:rPr>
      </w:pPr>
    </w:p>
    <w:p w14:paraId="4E0CE646" w14:textId="4FC3F3C5" w:rsidR="00B711BE" w:rsidRDefault="00AE5C6B" w:rsidP="00497F85">
      <w:pPr>
        <w:pStyle w:val="PargrafodaLista"/>
        <w:spacing w:line="240" w:lineRule="auto"/>
        <w:ind w:left="0"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3. </w:t>
      </w:r>
      <w:r w:rsidR="00221982">
        <w:rPr>
          <w:rFonts w:ascii="Segoe UI" w:hAnsi="Segoe UI" w:cs="Segoe UI"/>
          <w:sz w:val="24"/>
          <w:szCs w:val="24"/>
        </w:rPr>
        <w:t>Explicação demonológica – a progressão da doença unida ao pecado e este com o demônio, isto é, possessões demoníacas ou as pot</w:t>
      </w:r>
      <w:r w:rsidR="00CB102C">
        <w:rPr>
          <w:rFonts w:ascii="Segoe UI" w:hAnsi="Segoe UI" w:cs="Segoe UI"/>
          <w:sz w:val="24"/>
          <w:szCs w:val="24"/>
        </w:rPr>
        <w:t>ê</w:t>
      </w:r>
      <w:r w:rsidR="00221982">
        <w:rPr>
          <w:rFonts w:ascii="Segoe UI" w:hAnsi="Segoe UI" w:cs="Segoe UI"/>
          <w:sz w:val="24"/>
          <w:szCs w:val="24"/>
        </w:rPr>
        <w:t xml:space="preserve">ncias do mal.  </w:t>
      </w:r>
      <w:r w:rsidR="00B711BE">
        <w:rPr>
          <w:rFonts w:ascii="Segoe UI" w:hAnsi="Segoe UI" w:cs="Segoe UI"/>
          <w:sz w:val="24"/>
          <w:szCs w:val="24"/>
        </w:rPr>
        <w:t>A concepção de saúde-enfermidade, mal-bem, são terremos de Deus e de satanás (Cf. 1 Sm 16, 14; Os 13,14; Jó 18,13).</w:t>
      </w:r>
    </w:p>
    <w:p w14:paraId="2B6BBC96" w14:textId="77777777" w:rsidR="00497F85" w:rsidRDefault="00497F85" w:rsidP="00497F85">
      <w:pPr>
        <w:pStyle w:val="PargrafodaLista"/>
        <w:spacing w:line="240" w:lineRule="auto"/>
        <w:ind w:left="0" w:firstLine="708"/>
        <w:jc w:val="both"/>
        <w:rPr>
          <w:rFonts w:ascii="Segoe UI" w:hAnsi="Segoe UI" w:cs="Segoe UI"/>
          <w:sz w:val="24"/>
          <w:szCs w:val="24"/>
        </w:rPr>
      </w:pPr>
    </w:p>
    <w:p w14:paraId="2903983F" w14:textId="5CF671A1" w:rsidR="00B711BE" w:rsidRPr="00497F85" w:rsidRDefault="00B711BE" w:rsidP="00D35304">
      <w:pPr>
        <w:pStyle w:val="PargrafodaLista"/>
        <w:numPr>
          <w:ilvl w:val="0"/>
          <w:numId w:val="17"/>
        </w:numPr>
        <w:spacing w:line="240" w:lineRule="auto"/>
        <w:jc w:val="both"/>
        <w:rPr>
          <w:rFonts w:ascii="Segoe UI" w:hAnsi="Segoe UI" w:cs="Segoe UI"/>
          <w:i/>
          <w:iCs/>
          <w:sz w:val="24"/>
          <w:szCs w:val="24"/>
        </w:rPr>
      </w:pPr>
      <w:r w:rsidRPr="00497F85">
        <w:rPr>
          <w:rFonts w:ascii="Segoe UI" w:hAnsi="Segoe UI" w:cs="Segoe UI"/>
          <w:i/>
          <w:iCs/>
          <w:sz w:val="24"/>
          <w:szCs w:val="24"/>
        </w:rPr>
        <w:t>Dificuldades da conexão pecado-enfermidade</w:t>
      </w:r>
    </w:p>
    <w:p w14:paraId="1E89F7E4" w14:textId="22947F1B" w:rsidR="00881C2B" w:rsidRDefault="00B711BE" w:rsidP="00AE5C6B">
      <w:pPr>
        <w:spacing w:line="240" w:lineRule="auto"/>
        <w:ind w:firstLine="36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A própria realidade das pessoas que sofriam enfermidades coloc</w:t>
      </w:r>
      <w:r w:rsidR="00AE5C6B">
        <w:rPr>
          <w:rFonts w:ascii="Segoe UI" w:hAnsi="Segoe UI" w:cs="Segoe UI"/>
          <w:sz w:val="24"/>
          <w:szCs w:val="24"/>
        </w:rPr>
        <w:t>ou</w:t>
      </w:r>
      <w:r>
        <w:rPr>
          <w:rFonts w:ascii="Segoe UI" w:hAnsi="Segoe UI" w:cs="Segoe UI"/>
          <w:sz w:val="24"/>
          <w:szCs w:val="24"/>
        </w:rPr>
        <w:t xml:space="preserve"> em crise</w:t>
      </w:r>
      <w:r w:rsidR="00881C2B">
        <w:rPr>
          <w:rFonts w:ascii="Segoe UI" w:hAnsi="Segoe UI" w:cs="Segoe UI"/>
          <w:sz w:val="24"/>
          <w:szCs w:val="24"/>
        </w:rPr>
        <w:t xml:space="preserve"> </w:t>
      </w:r>
      <w:r w:rsidR="00AE5C6B">
        <w:rPr>
          <w:rFonts w:ascii="Segoe UI" w:hAnsi="Segoe UI" w:cs="Segoe UI"/>
          <w:sz w:val="24"/>
          <w:szCs w:val="24"/>
        </w:rPr>
        <w:t>está</w:t>
      </w:r>
      <w:r w:rsidR="00881C2B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explicação, e Israel tentou responder </w:t>
      </w:r>
      <w:r w:rsidR="00881C2B">
        <w:rPr>
          <w:rFonts w:ascii="Segoe UI" w:hAnsi="Segoe UI" w:cs="Segoe UI"/>
          <w:sz w:val="24"/>
          <w:szCs w:val="24"/>
        </w:rPr>
        <w:t xml:space="preserve">também </w:t>
      </w:r>
      <w:r>
        <w:rPr>
          <w:rFonts w:ascii="Segoe UI" w:hAnsi="Segoe UI" w:cs="Segoe UI"/>
          <w:sz w:val="24"/>
          <w:szCs w:val="24"/>
        </w:rPr>
        <w:t xml:space="preserve">com a produção de sentido </w:t>
      </w:r>
      <w:r w:rsidR="00F87F80">
        <w:rPr>
          <w:rFonts w:ascii="Segoe UI" w:hAnsi="Segoe UI" w:cs="Segoe UI"/>
          <w:sz w:val="24"/>
          <w:szCs w:val="24"/>
        </w:rPr>
        <w:t>à</w:t>
      </w:r>
      <w:r>
        <w:rPr>
          <w:rFonts w:ascii="Segoe UI" w:hAnsi="Segoe UI" w:cs="Segoe UI"/>
          <w:sz w:val="24"/>
          <w:szCs w:val="24"/>
        </w:rPr>
        <w:t>s diversas dificuldades</w:t>
      </w:r>
      <w:r w:rsidR="00881C2B">
        <w:rPr>
          <w:rFonts w:ascii="Segoe UI" w:hAnsi="Segoe UI" w:cs="Segoe UI"/>
          <w:sz w:val="24"/>
          <w:szCs w:val="24"/>
        </w:rPr>
        <w:t>:</w:t>
      </w:r>
    </w:p>
    <w:p w14:paraId="09C3C4E9" w14:textId="40F57B54" w:rsidR="00881C2B" w:rsidRDefault="00881C2B" w:rsidP="00497F85">
      <w:pPr>
        <w:spacing w:line="240" w:lineRule="auto"/>
        <w:ind w:firstLine="36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1.</w:t>
      </w:r>
      <w:r w:rsidR="00AE5C6B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Se a doença é devido ao pecado, como se justifica a impunidade dos malvados? A impunidade é aparente e provisória, no final pagará por seu pecado (Sl 73).   </w:t>
      </w:r>
    </w:p>
    <w:p w14:paraId="324D8E50" w14:textId="6F8891B9" w:rsidR="00881C2B" w:rsidRDefault="00881C2B" w:rsidP="00497F85">
      <w:pPr>
        <w:spacing w:line="240" w:lineRule="auto"/>
        <w:ind w:firstLine="36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2.</w:t>
      </w:r>
      <w:r w:rsidR="004F0E36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Se a enfermidade se relaciona com pecado, por que o justo sofre</w:t>
      </w:r>
      <w:r w:rsidR="007119DE">
        <w:rPr>
          <w:rFonts w:ascii="Segoe UI" w:hAnsi="Segoe UI" w:cs="Segoe UI"/>
          <w:sz w:val="24"/>
          <w:szCs w:val="24"/>
        </w:rPr>
        <w:t>?</w:t>
      </w:r>
    </w:p>
    <w:p w14:paraId="5374B955" w14:textId="2355E0FF" w:rsidR="00900D17" w:rsidRDefault="00881C2B" w:rsidP="0069405D">
      <w:pPr>
        <w:spacing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Em Jó temos respostas aos problemas em três concepções: </w:t>
      </w:r>
      <w:r w:rsidR="00900D17">
        <w:rPr>
          <w:rFonts w:ascii="Segoe UI" w:hAnsi="Segoe UI" w:cs="Segoe UI"/>
          <w:sz w:val="24"/>
          <w:szCs w:val="24"/>
        </w:rPr>
        <w:t>1. Tradicional - os amigos de Jó que unem pecado à enfermidade; 2. Sofrimento como instrumento de prova e purificação que Deus dá ao inocente; 3</w:t>
      </w:r>
      <w:r w:rsidR="00F87DD1">
        <w:rPr>
          <w:rFonts w:ascii="Segoe UI" w:hAnsi="Segoe UI" w:cs="Segoe UI"/>
          <w:sz w:val="24"/>
          <w:szCs w:val="24"/>
        </w:rPr>
        <w:t xml:space="preserve">. A </w:t>
      </w:r>
      <w:r w:rsidR="00900D17">
        <w:rPr>
          <w:rFonts w:ascii="Segoe UI" w:hAnsi="Segoe UI" w:cs="Segoe UI"/>
          <w:sz w:val="24"/>
          <w:szCs w:val="24"/>
        </w:rPr>
        <w:t>renúncia da explicação lógica e racionalista que foca que os caminhos de Deus são diferentes dos nossos, e</w:t>
      </w:r>
      <w:r w:rsidR="00900D17" w:rsidRPr="00900D17">
        <w:rPr>
          <w:rFonts w:ascii="Segoe UI" w:hAnsi="Segoe UI" w:cs="Segoe UI"/>
          <w:sz w:val="24"/>
          <w:szCs w:val="24"/>
        </w:rPr>
        <w:t xml:space="preserve"> </w:t>
      </w:r>
      <w:r w:rsidR="00900D17">
        <w:rPr>
          <w:rFonts w:ascii="Segoe UI" w:hAnsi="Segoe UI" w:cs="Segoe UI"/>
          <w:sz w:val="24"/>
          <w:szCs w:val="24"/>
        </w:rPr>
        <w:t>que exige abandono confiante no mistério de Deus</w:t>
      </w:r>
      <w:r w:rsidR="000F0B66">
        <w:rPr>
          <w:rFonts w:ascii="Segoe UI" w:hAnsi="Segoe UI" w:cs="Segoe UI"/>
          <w:sz w:val="24"/>
          <w:szCs w:val="24"/>
        </w:rPr>
        <w:t>.</w:t>
      </w:r>
    </w:p>
    <w:p w14:paraId="67ABE664" w14:textId="1AB80E98" w:rsidR="004F0E36" w:rsidRDefault="004F0E36" w:rsidP="004F0E36">
      <w:pPr>
        <w:pStyle w:val="PargrafodaLista"/>
        <w:spacing w:after="0" w:line="240" w:lineRule="auto"/>
        <w:ind w:left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b) </w:t>
      </w:r>
      <w:r w:rsidR="000F0B66">
        <w:rPr>
          <w:rFonts w:ascii="Segoe UI" w:hAnsi="Segoe UI" w:cs="Segoe UI"/>
          <w:sz w:val="24"/>
          <w:szCs w:val="24"/>
        </w:rPr>
        <w:t>Se o sofrimento é inevitável, que sentido tem um</w:t>
      </w:r>
      <w:r>
        <w:rPr>
          <w:rFonts w:ascii="Segoe UI" w:hAnsi="Segoe UI" w:cs="Segoe UI"/>
          <w:sz w:val="24"/>
          <w:szCs w:val="24"/>
        </w:rPr>
        <w:t>a vida em que é preciso sofrer? A resposta em duas direções:</w:t>
      </w:r>
    </w:p>
    <w:p w14:paraId="797CF3EB" w14:textId="77777777" w:rsidR="004F0E36" w:rsidRPr="004F0E36" w:rsidRDefault="000F0B66" w:rsidP="004F0E36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4F0E36">
        <w:rPr>
          <w:rFonts w:ascii="Segoe UI" w:hAnsi="Segoe UI" w:cs="Segoe UI"/>
          <w:sz w:val="24"/>
          <w:szCs w:val="24"/>
        </w:rPr>
        <w:t>1. O Sl 44 – somente a confiança em Deus explica o sofrer...</w:t>
      </w:r>
    </w:p>
    <w:p w14:paraId="4B24B2E9" w14:textId="64B22F21" w:rsidR="000F0B66" w:rsidRDefault="000F0B66" w:rsidP="004F0E36">
      <w:pPr>
        <w:pStyle w:val="PargrafodaLista"/>
        <w:spacing w:line="240" w:lineRule="auto"/>
        <w:ind w:left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2</w:t>
      </w:r>
      <w:r w:rsidR="004F0E36">
        <w:rPr>
          <w:rFonts w:ascii="Segoe UI" w:hAnsi="Segoe UI" w:cs="Segoe UI"/>
          <w:sz w:val="24"/>
          <w:szCs w:val="24"/>
        </w:rPr>
        <w:t xml:space="preserve">. </w:t>
      </w:r>
      <w:r>
        <w:rPr>
          <w:rFonts w:ascii="Segoe UI" w:hAnsi="Segoe UI" w:cs="Segoe UI"/>
          <w:sz w:val="24"/>
          <w:szCs w:val="24"/>
        </w:rPr>
        <w:t xml:space="preserve">Ecl 1, 16-18; 3, 18-21 que considera o sofrimento manifestação da peremptoriedade, da vaidade e da inconsistência da vida, e só resta confiar em Deus.   </w:t>
      </w:r>
    </w:p>
    <w:p w14:paraId="7BC085F9" w14:textId="77777777" w:rsidR="007D2A6C" w:rsidRPr="000F0B66" w:rsidRDefault="007D2A6C" w:rsidP="004F0E36">
      <w:pPr>
        <w:pStyle w:val="PargrafodaLista"/>
        <w:spacing w:line="240" w:lineRule="auto"/>
        <w:ind w:left="0"/>
        <w:jc w:val="both"/>
        <w:rPr>
          <w:rFonts w:ascii="Segoe UI" w:hAnsi="Segoe UI" w:cs="Segoe UI"/>
          <w:sz w:val="24"/>
          <w:szCs w:val="24"/>
        </w:rPr>
      </w:pPr>
    </w:p>
    <w:p w14:paraId="72B66532" w14:textId="367D75A9" w:rsidR="004F0E36" w:rsidRPr="00497F85" w:rsidRDefault="00950219" w:rsidP="002359FC">
      <w:pPr>
        <w:pStyle w:val="PargrafodaLista"/>
        <w:numPr>
          <w:ilvl w:val="0"/>
          <w:numId w:val="17"/>
        </w:numPr>
        <w:spacing w:line="240" w:lineRule="auto"/>
        <w:jc w:val="both"/>
        <w:rPr>
          <w:rFonts w:ascii="Segoe UI" w:hAnsi="Segoe UI" w:cs="Segoe UI"/>
          <w:i/>
          <w:iCs/>
          <w:sz w:val="24"/>
          <w:szCs w:val="24"/>
        </w:rPr>
      </w:pPr>
      <w:r w:rsidRPr="00497F85">
        <w:rPr>
          <w:rFonts w:ascii="Segoe UI" w:hAnsi="Segoe UI" w:cs="Segoe UI"/>
          <w:i/>
          <w:iCs/>
          <w:sz w:val="24"/>
          <w:szCs w:val="24"/>
        </w:rPr>
        <w:t>N</w:t>
      </w:r>
      <w:r w:rsidR="000F0B66" w:rsidRPr="00497F85">
        <w:rPr>
          <w:rFonts w:ascii="Segoe UI" w:hAnsi="Segoe UI" w:cs="Segoe UI"/>
          <w:i/>
          <w:iCs/>
          <w:sz w:val="24"/>
          <w:szCs w:val="24"/>
        </w:rPr>
        <w:t>ovas explicações para o sentido da enfermidade sofrimento</w:t>
      </w:r>
    </w:p>
    <w:p w14:paraId="19C93022" w14:textId="2B265E84" w:rsidR="009158DC" w:rsidRDefault="000B5080" w:rsidP="000B5080">
      <w:pPr>
        <w:spacing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 xml:space="preserve">        </w:t>
      </w:r>
      <w:r w:rsidR="000F0B66">
        <w:rPr>
          <w:rFonts w:ascii="Segoe UI" w:hAnsi="Segoe UI" w:cs="Segoe UI"/>
          <w:sz w:val="24"/>
          <w:szCs w:val="24"/>
        </w:rPr>
        <w:t>O povo de Israel, baseado na fé confiança na</w:t>
      </w:r>
      <w:r w:rsidR="009158DC">
        <w:rPr>
          <w:rFonts w:ascii="Segoe UI" w:hAnsi="Segoe UI" w:cs="Segoe UI"/>
          <w:sz w:val="24"/>
          <w:szCs w:val="24"/>
        </w:rPr>
        <w:t xml:space="preserve"> </w:t>
      </w:r>
      <w:r w:rsidR="004F0E36">
        <w:rPr>
          <w:rFonts w:ascii="Segoe UI" w:hAnsi="Segoe UI" w:cs="Segoe UI"/>
          <w:sz w:val="24"/>
          <w:szCs w:val="24"/>
        </w:rPr>
        <w:t>fidelidade de</w:t>
      </w:r>
      <w:r w:rsidR="000F0B66">
        <w:rPr>
          <w:rFonts w:ascii="Segoe UI" w:hAnsi="Segoe UI" w:cs="Segoe UI"/>
          <w:sz w:val="24"/>
          <w:szCs w:val="24"/>
        </w:rPr>
        <w:t xml:space="preserve"> Deus</w:t>
      </w:r>
      <w:r w:rsidR="009158DC">
        <w:rPr>
          <w:rFonts w:ascii="Segoe UI" w:hAnsi="Segoe UI" w:cs="Segoe UI"/>
          <w:sz w:val="24"/>
          <w:szCs w:val="24"/>
        </w:rPr>
        <w:t xml:space="preserve">, </w:t>
      </w:r>
      <w:r w:rsidR="004F0E36">
        <w:rPr>
          <w:rFonts w:ascii="Segoe UI" w:hAnsi="Segoe UI" w:cs="Segoe UI"/>
          <w:sz w:val="24"/>
          <w:szCs w:val="24"/>
        </w:rPr>
        <w:t>amadure</w:t>
      </w:r>
      <w:r w:rsidR="001F66FA">
        <w:rPr>
          <w:rFonts w:ascii="Segoe UI" w:hAnsi="Segoe UI" w:cs="Segoe UI"/>
          <w:sz w:val="24"/>
          <w:szCs w:val="24"/>
        </w:rPr>
        <w:t>ce</w:t>
      </w:r>
      <w:r w:rsidR="004F0E36">
        <w:rPr>
          <w:rFonts w:ascii="Segoe UI" w:hAnsi="Segoe UI" w:cs="Segoe UI"/>
          <w:sz w:val="24"/>
          <w:szCs w:val="24"/>
        </w:rPr>
        <w:t xml:space="preserve"> novas</w:t>
      </w:r>
      <w:r w:rsidR="009158DC">
        <w:rPr>
          <w:rFonts w:ascii="Segoe UI" w:hAnsi="Segoe UI" w:cs="Segoe UI"/>
          <w:sz w:val="24"/>
          <w:szCs w:val="24"/>
        </w:rPr>
        <w:t xml:space="preserve"> explicações mais completas da realidade existencial. </w:t>
      </w:r>
    </w:p>
    <w:p w14:paraId="1C157464" w14:textId="2AB45F21" w:rsidR="009158DC" w:rsidRDefault="009158DC" w:rsidP="00497F85">
      <w:pPr>
        <w:spacing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1.</w:t>
      </w:r>
      <w:r w:rsidR="0069405D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Enfermidade e esperança escatológicas – Deus é bom e justo e </w:t>
      </w:r>
      <w:r w:rsidR="004F0E36">
        <w:rPr>
          <w:rFonts w:ascii="Segoe UI" w:hAnsi="Segoe UI" w:cs="Segoe UI"/>
          <w:sz w:val="24"/>
          <w:szCs w:val="24"/>
        </w:rPr>
        <w:t>cumprirá no</w:t>
      </w:r>
      <w:r>
        <w:rPr>
          <w:rFonts w:ascii="Segoe UI" w:hAnsi="Segoe UI" w:cs="Segoe UI"/>
          <w:sz w:val="24"/>
          <w:szCs w:val="24"/>
        </w:rPr>
        <w:t xml:space="preserve"> futuro a sua promessa, que é a vitória escatológica sobre o mal, que virá no ”dia de Javé”, com a manifestação do Messias. A enfermidade será vencida, e haverá justiça para todos (Is </w:t>
      </w:r>
      <w:r w:rsidR="0089026A">
        <w:rPr>
          <w:rFonts w:ascii="Segoe UI" w:hAnsi="Segoe UI" w:cs="Segoe UI"/>
          <w:sz w:val="24"/>
          <w:szCs w:val="24"/>
        </w:rPr>
        <w:t xml:space="preserve">26,19; 29,18; Jr 33,6; Is 33, 5-6; 61,2). </w:t>
      </w:r>
      <w:r>
        <w:rPr>
          <w:rFonts w:ascii="Segoe UI" w:hAnsi="Segoe UI" w:cs="Segoe UI"/>
          <w:sz w:val="24"/>
          <w:szCs w:val="24"/>
        </w:rPr>
        <w:t xml:space="preserve">   </w:t>
      </w:r>
    </w:p>
    <w:p w14:paraId="1EBF5094" w14:textId="77777777" w:rsidR="00427104" w:rsidRDefault="0089026A" w:rsidP="00497F85">
      <w:pPr>
        <w:spacing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2. Enfermidade e ressurreição </w:t>
      </w:r>
      <w:r w:rsidR="00427104">
        <w:rPr>
          <w:rFonts w:ascii="Segoe UI" w:hAnsi="Segoe UI" w:cs="Segoe UI"/>
          <w:sz w:val="24"/>
          <w:szCs w:val="24"/>
        </w:rPr>
        <w:t>–</w:t>
      </w:r>
      <w:r>
        <w:rPr>
          <w:rFonts w:ascii="Segoe UI" w:hAnsi="Segoe UI" w:cs="Segoe UI"/>
          <w:sz w:val="24"/>
          <w:szCs w:val="24"/>
        </w:rPr>
        <w:t xml:space="preserve"> </w:t>
      </w:r>
      <w:r w:rsidR="00427104">
        <w:rPr>
          <w:rFonts w:ascii="Segoe UI" w:hAnsi="Segoe UI" w:cs="Segoe UI"/>
          <w:sz w:val="24"/>
          <w:szCs w:val="24"/>
        </w:rPr>
        <w:t>mais tardia e original, pois Deus não deixará o justo ser vencido pela enfermidade e a morte. A morte não se acabará num cheol para todos, mas na vida para os justos e no castigo para os injustos. A literatura apocalíptica sapiencial desenvolve esta visão (Dn 12, 1ss; Sb 2,5; a Mc 7,9-23).</w:t>
      </w:r>
    </w:p>
    <w:p w14:paraId="453003A1" w14:textId="6F219839" w:rsidR="00881C2B" w:rsidRDefault="00427104" w:rsidP="00497F85">
      <w:pPr>
        <w:spacing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3.</w:t>
      </w:r>
      <w:r w:rsidR="0069405D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Valor redentor do </w:t>
      </w:r>
      <w:r w:rsidR="004F0E36">
        <w:rPr>
          <w:rFonts w:ascii="Segoe UI" w:hAnsi="Segoe UI" w:cs="Segoe UI"/>
          <w:sz w:val="24"/>
          <w:szCs w:val="24"/>
        </w:rPr>
        <w:t>sofrimento -</w:t>
      </w:r>
      <w:r>
        <w:rPr>
          <w:rFonts w:ascii="Segoe UI" w:hAnsi="Segoe UI" w:cs="Segoe UI"/>
          <w:sz w:val="24"/>
          <w:szCs w:val="24"/>
        </w:rPr>
        <w:t xml:space="preserve"> exemplo </w:t>
      </w:r>
      <w:r w:rsidR="004F0E36">
        <w:rPr>
          <w:rFonts w:ascii="Segoe UI" w:hAnsi="Segoe UI" w:cs="Segoe UI"/>
          <w:sz w:val="24"/>
          <w:szCs w:val="24"/>
        </w:rPr>
        <w:t>de Moisés</w:t>
      </w:r>
      <w:r>
        <w:rPr>
          <w:rFonts w:ascii="Segoe UI" w:hAnsi="Segoe UI" w:cs="Segoe UI"/>
          <w:sz w:val="24"/>
          <w:szCs w:val="24"/>
        </w:rPr>
        <w:t xml:space="preserve"> (sua oferta de sacrifício </w:t>
      </w:r>
      <w:r w:rsidR="00750333">
        <w:rPr>
          <w:rFonts w:ascii="Segoe UI" w:hAnsi="Segoe UI" w:cs="Segoe UI"/>
          <w:sz w:val="24"/>
          <w:szCs w:val="24"/>
        </w:rPr>
        <w:t xml:space="preserve">para salvar o povo (cf. Ex 32, 30-33), retomada por Jeremias (cf. 8,18), especialmente no Dêutero-Isaías (52, 13-52, 12) pela figura do servo de Javé. É a solidariedade no bem, </w:t>
      </w:r>
      <w:r w:rsidR="004F0E36">
        <w:rPr>
          <w:rFonts w:ascii="Segoe UI" w:hAnsi="Segoe UI" w:cs="Segoe UI"/>
          <w:sz w:val="24"/>
          <w:szCs w:val="24"/>
        </w:rPr>
        <w:t>pois o</w:t>
      </w:r>
      <w:r w:rsidR="00750333">
        <w:rPr>
          <w:rFonts w:ascii="Segoe UI" w:hAnsi="Segoe UI" w:cs="Segoe UI"/>
          <w:sz w:val="24"/>
          <w:szCs w:val="24"/>
        </w:rPr>
        <w:t xml:space="preserve"> amor, a justiça e a entrega de um é proveitoso para o</w:t>
      </w:r>
      <w:r w:rsidR="008F472A">
        <w:rPr>
          <w:rFonts w:ascii="Segoe UI" w:hAnsi="Segoe UI" w:cs="Segoe UI"/>
          <w:sz w:val="24"/>
          <w:szCs w:val="24"/>
        </w:rPr>
        <w:t xml:space="preserve"> outro</w:t>
      </w:r>
      <w:r w:rsidR="00750333">
        <w:rPr>
          <w:rFonts w:ascii="Segoe UI" w:hAnsi="Segoe UI" w:cs="Segoe UI"/>
          <w:sz w:val="24"/>
          <w:szCs w:val="24"/>
        </w:rPr>
        <w:t xml:space="preserve"> e salvação de todos.  </w:t>
      </w:r>
    </w:p>
    <w:p w14:paraId="05FC0E28" w14:textId="1BFBECB3" w:rsidR="00750333" w:rsidRDefault="00750333" w:rsidP="00497F85">
      <w:pPr>
        <w:spacing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O sofrimento tem um valor redentor, e passa </w:t>
      </w:r>
      <w:r w:rsidR="000C0AAB">
        <w:rPr>
          <w:rFonts w:ascii="Segoe UI" w:hAnsi="Segoe UI" w:cs="Segoe UI"/>
          <w:sz w:val="24"/>
          <w:szCs w:val="24"/>
        </w:rPr>
        <w:t>d</w:t>
      </w:r>
      <w:r>
        <w:rPr>
          <w:rFonts w:ascii="Segoe UI" w:hAnsi="Segoe UI" w:cs="Segoe UI"/>
          <w:sz w:val="24"/>
          <w:szCs w:val="24"/>
        </w:rPr>
        <w:t>e sinal de pecado para sinal de graça, sinal de vitória sobre o pecado próprio e dos outros. É a fé-confiança em Deus que realiza essa radical mudança.</w:t>
      </w:r>
    </w:p>
    <w:p w14:paraId="77BF20D7" w14:textId="2D6412B2" w:rsidR="007119DE" w:rsidRDefault="00B80710" w:rsidP="00497F85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4.</w:t>
      </w:r>
      <w:r w:rsidR="0069405D">
        <w:rPr>
          <w:rFonts w:ascii="Segoe UI" w:hAnsi="Segoe UI" w:cs="Segoe UI"/>
          <w:sz w:val="24"/>
          <w:szCs w:val="24"/>
        </w:rPr>
        <w:t xml:space="preserve"> </w:t>
      </w:r>
      <w:r w:rsidRPr="00B80710">
        <w:rPr>
          <w:rFonts w:ascii="Segoe UI" w:hAnsi="Segoe UI" w:cs="Segoe UI"/>
          <w:sz w:val="24"/>
          <w:szCs w:val="24"/>
        </w:rPr>
        <w:t xml:space="preserve">Sofrimento humano e mistério divino </w:t>
      </w:r>
      <w:r w:rsidR="00497F85">
        <w:rPr>
          <w:rFonts w:ascii="Segoe UI" w:hAnsi="Segoe UI" w:cs="Segoe UI"/>
          <w:sz w:val="24"/>
          <w:szCs w:val="24"/>
        </w:rPr>
        <w:t xml:space="preserve">- </w:t>
      </w:r>
      <w:r>
        <w:rPr>
          <w:rFonts w:ascii="Segoe UI" w:hAnsi="Segoe UI" w:cs="Segoe UI"/>
          <w:sz w:val="24"/>
          <w:szCs w:val="24"/>
        </w:rPr>
        <w:t xml:space="preserve">Deus está com o sofredor, não está com quem causa o sofrimento nem com o sofrimento em si mesmo. Deus combate a dor e enfermidade (Am 5,7; IS 5, 7.23; Jr 22, 13.15). Deus não impede, nem livra do sofrimento, embora seja poderoso. Por quê?  O gênero literário </w:t>
      </w:r>
      <w:r w:rsidR="00AE5C6B">
        <w:rPr>
          <w:rFonts w:ascii="Segoe UI" w:hAnsi="Segoe UI" w:cs="Segoe UI"/>
          <w:sz w:val="24"/>
          <w:szCs w:val="24"/>
        </w:rPr>
        <w:t>da ”</w:t>
      </w:r>
      <w:r>
        <w:rPr>
          <w:rFonts w:ascii="Segoe UI" w:hAnsi="Segoe UI" w:cs="Segoe UI"/>
          <w:sz w:val="24"/>
          <w:szCs w:val="24"/>
        </w:rPr>
        <w:t>briga com Deus</w:t>
      </w:r>
      <w:r w:rsidR="00AE5C6B">
        <w:rPr>
          <w:rFonts w:ascii="Segoe UI" w:hAnsi="Segoe UI" w:cs="Segoe UI"/>
          <w:sz w:val="24"/>
          <w:szCs w:val="24"/>
        </w:rPr>
        <w:t>“</w:t>
      </w:r>
      <w:r>
        <w:rPr>
          <w:rFonts w:ascii="Segoe UI" w:hAnsi="Segoe UI" w:cs="Segoe UI"/>
          <w:sz w:val="24"/>
          <w:szCs w:val="24"/>
        </w:rPr>
        <w:t xml:space="preserve">, onde o homem coloca sua causa discutindo diante de Deus, </w:t>
      </w:r>
      <w:r w:rsidR="007119DE">
        <w:rPr>
          <w:rFonts w:ascii="Segoe UI" w:hAnsi="Segoe UI" w:cs="Segoe UI"/>
          <w:sz w:val="24"/>
          <w:szCs w:val="24"/>
        </w:rPr>
        <w:t xml:space="preserve">pedindo satisfação ao Senhor, explica o desconforto do homem diante do mistério de Deus. Só à luz de Cristo sofredor se ilumina esse mistério humano.  Deus combate o sofrimento e a doença, não destruindo-os mas invertendo sua dinâmica destruidora. A vitória do mal passa pela mediação do próprio mal. Só assim pode ser auto-redentor ou hétero-redentor, como aparece em Cristo.   </w:t>
      </w:r>
    </w:p>
    <w:p w14:paraId="25BD6EA8" w14:textId="77777777" w:rsidR="00AC4223" w:rsidRDefault="00AC4223" w:rsidP="004F0E36">
      <w:pPr>
        <w:pStyle w:val="PargrafodaLista"/>
        <w:spacing w:line="240" w:lineRule="auto"/>
        <w:ind w:left="0"/>
        <w:jc w:val="both"/>
        <w:rPr>
          <w:rFonts w:ascii="Segoe UI" w:hAnsi="Segoe UI" w:cs="Segoe UI"/>
          <w:sz w:val="24"/>
          <w:szCs w:val="24"/>
        </w:rPr>
      </w:pPr>
    </w:p>
    <w:p w14:paraId="65FFA179" w14:textId="7CC2E9B9" w:rsidR="00F60689" w:rsidRPr="008B237A" w:rsidRDefault="007119DE" w:rsidP="007D2A6C">
      <w:pPr>
        <w:pStyle w:val="PargrafodaLista"/>
        <w:numPr>
          <w:ilvl w:val="0"/>
          <w:numId w:val="17"/>
        </w:numPr>
        <w:spacing w:line="240" w:lineRule="auto"/>
        <w:jc w:val="both"/>
        <w:rPr>
          <w:rFonts w:ascii="Segoe UI" w:hAnsi="Segoe UI" w:cs="Segoe UI"/>
          <w:i/>
          <w:iCs/>
          <w:sz w:val="24"/>
          <w:szCs w:val="24"/>
        </w:rPr>
      </w:pPr>
      <w:r w:rsidRPr="008B237A">
        <w:rPr>
          <w:rFonts w:ascii="Segoe UI" w:hAnsi="Segoe UI" w:cs="Segoe UI"/>
          <w:i/>
          <w:iCs/>
          <w:sz w:val="24"/>
          <w:szCs w:val="24"/>
        </w:rPr>
        <w:t xml:space="preserve">Cura da doença </w:t>
      </w:r>
    </w:p>
    <w:p w14:paraId="289997ED" w14:textId="1EC2A5F2" w:rsidR="002B4B4D" w:rsidRDefault="00F60689" w:rsidP="00497F85">
      <w:pPr>
        <w:spacing w:line="240" w:lineRule="auto"/>
        <w:ind w:firstLine="36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O Antigo Testamento não proíbe o recurso às práticas médicas, mas devido à sua concepção de impureza, de derramar sangue, de atribuir a Deus a saúde ou a enfermidade, descuida </w:t>
      </w:r>
      <w:r w:rsidR="00146904">
        <w:rPr>
          <w:rFonts w:ascii="Segoe UI" w:hAnsi="Segoe UI" w:cs="Segoe UI"/>
          <w:sz w:val="24"/>
          <w:szCs w:val="24"/>
        </w:rPr>
        <w:t>d</w:t>
      </w:r>
      <w:r>
        <w:rPr>
          <w:rFonts w:ascii="Segoe UI" w:hAnsi="Segoe UI" w:cs="Segoe UI"/>
          <w:sz w:val="24"/>
          <w:szCs w:val="24"/>
        </w:rPr>
        <w:t>o remédio. Há medicamentos simples (Is 1,6;</w:t>
      </w:r>
      <w:r w:rsidR="0069405D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Jr 8,22; Sb 7,20), </w:t>
      </w:r>
      <w:r w:rsidRPr="000C0AAB">
        <w:rPr>
          <w:rFonts w:ascii="Segoe UI" w:hAnsi="Segoe UI" w:cs="Segoe UI"/>
          <w:sz w:val="24"/>
          <w:szCs w:val="24"/>
        </w:rPr>
        <w:t xml:space="preserve">e Sr elogia </w:t>
      </w:r>
      <w:r w:rsidR="000C0AAB" w:rsidRPr="000C0AAB">
        <w:rPr>
          <w:rFonts w:ascii="Segoe UI" w:hAnsi="Segoe UI" w:cs="Segoe UI"/>
          <w:sz w:val="24"/>
          <w:szCs w:val="24"/>
        </w:rPr>
        <w:t>à</w:t>
      </w:r>
      <w:r w:rsidRPr="000C0AAB">
        <w:rPr>
          <w:rFonts w:ascii="Segoe UI" w:hAnsi="Segoe UI" w:cs="Segoe UI"/>
          <w:sz w:val="24"/>
          <w:szCs w:val="24"/>
        </w:rPr>
        <w:t xml:space="preserve"> profissão do médico</w:t>
      </w:r>
      <w:r>
        <w:rPr>
          <w:rFonts w:ascii="Segoe UI" w:hAnsi="Segoe UI" w:cs="Segoe UI"/>
          <w:sz w:val="24"/>
          <w:szCs w:val="24"/>
        </w:rPr>
        <w:t xml:space="preserve"> (38, 1-8). É a Deus que deve-se recorrer pois dele depende a vida e </w:t>
      </w:r>
      <w:r w:rsidR="0069405D">
        <w:rPr>
          <w:rFonts w:ascii="Segoe UI" w:hAnsi="Segoe UI" w:cs="Segoe UI"/>
          <w:sz w:val="24"/>
          <w:szCs w:val="24"/>
        </w:rPr>
        <w:t>a morte</w:t>
      </w:r>
      <w:r>
        <w:rPr>
          <w:rFonts w:ascii="Segoe UI" w:hAnsi="Segoe UI" w:cs="Segoe UI"/>
          <w:sz w:val="24"/>
          <w:szCs w:val="24"/>
        </w:rPr>
        <w:t xml:space="preserve"> (Dt 32, 39), como </w:t>
      </w:r>
      <w:r w:rsidR="00AE5C6B">
        <w:rPr>
          <w:rFonts w:ascii="Segoe UI" w:hAnsi="Segoe UI" w:cs="Segoe UI"/>
          <w:sz w:val="24"/>
          <w:szCs w:val="24"/>
        </w:rPr>
        <w:t>o médico</w:t>
      </w:r>
      <w:r>
        <w:rPr>
          <w:rFonts w:ascii="Segoe UI" w:hAnsi="Segoe UI" w:cs="Segoe UI"/>
          <w:sz w:val="24"/>
          <w:szCs w:val="24"/>
        </w:rPr>
        <w:t xml:space="preserve"> dos homens (Ex 15,26). Por isso os doentes se dirigem, sobretudo, a seus representantes sacerdotes (Lv 13, 49; 14,2ss; Mt 8,4), ou aos profetas (1 Rs 14, 1-13), na espera d</w:t>
      </w:r>
      <w:r w:rsidR="002B4B4D">
        <w:rPr>
          <w:rFonts w:ascii="Segoe UI" w:hAnsi="Segoe UI" w:cs="Segoe UI"/>
          <w:sz w:val="24"/>
          <w:szCs w:val="24"/>
        </w:rPr>
        <w:t>e um milagre (1Rs 17,17-24; 2 Rs 4, 18-37).</w:t>
      </w:r>
    </w:p>
    <w:p w14:paraId="566CB79A" w14:textId="772714F1" w:rsidR="002C4325" w:rsidRDefault="002B4B4D" w:rsidP="00497F85">
      <w:pPr>
        <w:spacing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 xml:space="preserve">O cuidado com os doentes passa pelos meios caseiros e naturais, como as </w:t>
      </w:r>
      <w:r w:rsidR="0069405D">
        <w:rPr>
          <w:rFonts w:ascii="Segoe UI" w:hAnsi="Segoe UI" w:cs="Segoe UI"/>
          <w:sz w:val="24"/>
          <w:szCs w:val="24"/>
        </w:rPr>
        <w:t>plantas ou</w:t>
      </w:r>
      <w:r>
        <w:rPr>
          <w:rFonts w:ascii="Segoe UI" w:hAnsi="Segoe UI" w:cs="Segoe UI"/>
          <w:sz w:val="24"/>
          <w:szCs w:val="24"/>
        </w:rPr>
        <w:t xml:space="preserve"> a unção com óleo</w:t>
      </w:r>
      <w:r w:rsidR="00F60689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(Is 1,6; 7,20). Os diversos sentidos </w:t>
      </w:r>
      <w:r w:rsidR="0069405D">
        <w:rPr>
          <w:rFonts w:ascii="Segoe UI" w:hAnsi="Segoe UI" w:cs="Segoe UI"/>
          <w:sz w:val="24"/>
          <w:szCs w:val="24"/>
        </w:rPr>
        <w:t>para o uso</w:t>
      </w:r>
      <w:r>
        <w:rPr>
          <w:rFonts w:ascii="Segoe UI" w:hAnsi="Segoe UI" w:cs="Segoe UI"/>
          <w:sz w:val="24"/>
          <w:szCs w:val="24"/>
        </w:rPr>
        <w:t xml:space="preserve"> do óleo: 1. Para significar glória e honra, alegria e hospitalidade – unção </w:t>
      </w:r>
      <w:r w:rsidR="0069405D">
        <w:rPr>
          <w:rFonts w:ascii="Segoe UI" w:hAnsi="Segoe UI" w:cs="Segoe UI"/>
          <w:sz w:val="24"/>
          <w:szCs w:val="24"/>
        </w:rPr>
        <w:t>perfumada de</w:t>
      </w:r>
      <w:r>
        <w:rPr>
          <w:rFonts w:ascii="Segoe UI" w:hAnsi="Segoe UI" w:cs="Segoe UI"/>
          <w:sz w:val="24"/>
          <w:szCs w:val="24"/>
        </w:rPr>
        <w:t xml:space="preserve"> hóspede (Dt 27, 9; Ct 1,3; Sl 13,3; 45,8). 2. Consagração de objetos (altares...) ou pessoas (sacerdotes, profetas e reis...), por sua ca</w:t>
      </w:r>
      <w:r w:rsidR="004F0E36">
        <w:rPr>
          <w:rFonts w:ascii="Segoe UI" w:hAnsi="Segoe UI" w:cs="Segoe UI"/>
          <w:sz w:val="24"/>
          <w:szCs w:val="24"/>
        </w:rPr>
        <w:t>pacidade de perpassar, alimentos</w:t>
      </w:r>
      <w:r>
        <w:rPr>
          <w:rFonts w:ascii="Segoe UI" w:hAnsi="Segoe UI" w:cs="Segoe UI"/>
          <w:sz w:val="24"/>
          <w:szCs w:val="24"/>
        </w:rPr>
        <w:t xml:space="preserve"> e força (1Sm 10,1, Lv 4,5; 8,12; Is 61,1); </w:t>
      </w:r>
      <w:r w:rsidR="002C4325">
        <w:rPr>
          <w:rFonts w:ascii="Segoe UI" w:hAnsi="Segoe UI" w:cs="Segoe UI"/>
          <w:sz w:val="24"/>
          <w:szCs w:val="24"/>
        </w:rPr>
        <w:t>o Messias ou Ungido (Is 61, 1ss; At 10,36). 3. Óleo para cura e a purificação, aplicando-os aos doentes, aos leprosos, feridas ou enfermidades cutâneas (Ez 16,9; Lv 14,10-32; Lc 10, 34; Mt 10,10 Lc 9, 1ss). É nesse contexto que se deve entender a prática de Jesus e da sua Igreja</w:t>
      </w:r>
      <w:r w:rsidR="000C0AAB">
        <w:rPr>
          <w:rFonts w:ascii="Segoe UI" w:hAnsi="Segoe UI" w:cs="Segoe UI"/>
          <w:sz w:val="24"/>
          <w:szCs w:val="24"/>
        </w:rPr>
        <w:t xml:space="preserve"> </w:t>
      </w:r>
      <w:r w:rsidR="002C4325">
        <w:rPr>
          <w:rFonts w:ascii="Segoe UI" w:hAnsi="Segoe UI" w:cs="Segoe UI"/>
          <w:sz w:val="24"/>
          <w:szCs w:val="24"/>
        </w:rPr>
        <w:t xml:space="preserve">(Mc 6,13; Tg 5). </w:t>
      </w:r>
    </w:p>
    <w:p w14:paraId="4FF5BE0E" w14:textId="705C3CBB" w:rsidR="00A23E95" w:rsidRDefault="002C4325" w:rsidP="00497F85">
      <w:pPr>
        <w:spacing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0C0AAB">
        <w:rPr>
          <w:rFonts w:ascii="Segoe UI" w:hAnsi="Segoe UI" w:cs="Segoe UI"/>
          <w:sz w:val="24"/>
          <w:szCs w:val="24"/>
        </w:rPr>
        <w:t>As atitudes com os doentes implicavam além da unção as vi</w:t>
      </w:r>
      <w:r w:rsidR="000C0AAB" w:rsidRPr="000C0AAB">
        <w:rPr>
          <w:rFonts w:ascii="Segoe UI" w:hAnsi="Segoe UI" w:cs="Segoe UI"/>
          <w:sz w:val="24"/>
          <w:szCs w:val="24"/>
        </w:rPr>
        <w:t>s</w:t>
      </w:r>
      <w:r w:rsidRPr="000C0AAB">
        <w:rPr>
          <w:rFonts w:ascii="Segoe UI" w:hAnsi="Segoe UI" w:cs="Segoe UI"/>
          <w:sz w:val="24"/>
          <w:szCs w:val="24"/>
        </w:rPr>
        <w:t>itas e a tenção (Sl 40,4; Jó 2,11) e não abandonar os que choram e gemem (Sr 7,9ss),</w:t>
      </w:r>
      <w:r>
        <w:rPr>
          <w:rFonts w:ascii="Segoe UI" w:hAnsi="Segoe UI" w:cs="Segoe UI"/>
          <w:sz w:val="24"/>
          <w:szCs w:val="24"/>
        </w:rPr>
        <w:t xml:space="preserve"> apesar do cuidado para se evitar os contágios</w:t>
      </w:r>
      <w:r w:rsidR="00F72AA0">
        <w:rPr>
          <w:rFonts w:ascii="Segoe UI" w:hAnsi="Segoe UI" w:cs="Segoe UI"/>
          <w:sz w:val="24"/>
          <w:szCs w:val="24"/>
        </w:rPr>
        <w:t xml:space="preserve"> pela impureza e castigo divino, que implica a exclusão (Lv 13, 14; Nm 12,10.15). Jesus se move com grande compaixão neste contexto dos enfermos e marginalizados.</w:t>
      </w:r>
    </w:p>
    <w:p w14:paraId="03FF0A4E" w14:textId="2049F2D6" w:rsidR="00F72AA0" w:rsidRDefault="00F72AA0" w:rsidP="0069405D">
      <w:pPr>
        <w:spacing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</w:t>
      </w:r>
    </w:p>
    <w:p w14:paraId="4A7F8800" w14:textId="433F9110" w:rsidR="00F60689" w:rsidRDefault="00F72AA0" w:rsidP="004F0E36">
      <w:pPr>
        <w:spacing w:line="240" w:lineRule="auto"/>
        <w:ind w:firstLine="708"/>
        <w:jc w:val="both"/>
        <w:rPr>
          <w:rFonts w:ascii="Segoe UI" w:hAnsi="Segoe UI" w:cs="Segoe UI"/>
          <w:b/>
          <w:bCs/>
          <w:sz w:val="24"/>
          <w:szCs w:val="24"/>
        </w:rPr>
      </w:pPr>
      <w:r w:rsidRPr="00F72AA0">
        <w:rPr>
          <w:rFonts w:ascii="Segoe UI" w:hAnsi="Segoe UI" w:cs="Segoe UI"/>
          <w:b/>
          <w:bCs/>
          <w:sz w:val="24"/>
          <w:szCs w:val="24"/>
        </w:rPr>
        <w:t>2.</w:t>
      </w:r>
      <w:r w:rsidR="004F0E36"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Pr="00F72AA0">
        <w:rPr>
          <w:rFonts w:ascii="Segoe UI" w:hAnsi="Segoe UI" w:cs="Segoe UI"/>
          <w:b/>
          <w:bCs/>
          <w:sz w:val="24"/>
          <w:szCs w:val="24"/>
        </w:rPr>
        <w:t xml:space="preserve">Enfermidade e cura no Novo Testamento.  </w:t>
      </w:r>
    </w:p>
    <w:p w14:paraId="754CFF07" w14:textId="043912EF" w:rsidR="00F72AA0" w:rsidRDefault="00F72AA0" w:rsidP="00497F85">
      <w:pPr>
        <w:spacing w:line="240" w:lineRule="auto"/>
        <w:ind w:firstLine="360"/>
        <w:jc w:val="both"/>
        <w:rPr>
          <w:rFonts w:ascii="Segoe UI" w:hAnsi="Segoe UI" w:cs="Segoe UI"/>
          <w:sz w:val="24"/>
          <w:szCs w:val="24"/>
        </w:rPr>
      </w:pPr>
      <w:r w:rsidRPr="00F72AA0">
        <w:rPr>
          <w:rFonts w:ascii="Segoe UI" w:hAnsi="Segoe UI" w:cs="Segoe UI"/>
          <w:sz w:val="24"/>
          <w:szCs w:val="24"/>
        </w:rPr>
        <w:t>Entre o AT e o NT</w:t>
      </w:r>
      <w:r>
        <w:rPr>
          <w:rFonts w:ascii="Segoe UI" w:hAnsi="Segoe UI" w:cs="Segoe UI"/>
          <w:sz w:val="24"/>
          <w:szCs w:val="24"/>
        </w:rPr>
        <w:t xml:space="preserve"> dá-se continuidade e descontinuidade, convergências e divergências. As concepções e o contexto cultural continuam, mas o advento de Cristo, o Messias, o servo de Javé que carrega nossas </w:t>
      </w:r>
      <w:r w:rsidR="0069405D">
        <w:rPr>
          <w:rFonts w:ascii="Segoe UI" w:hAnsi="Segoe UI" w:cs="Segoe UI"/>
          <w:sz w:val="24"/>
          <w:szCs w:val="24"/>
        </w:rPr>
        <w:t>dores transforma</w:t>
      </w:r>
      <w:r>
        <w:rPr>
          <w:rFonts w:ascii="Segoe UI" w:hAnsi="Segoe UI" w:cs="Segoe UI"/>
          <w:sz w:val="24"/>
          <w:szCs w:val="24"/>
        </w:rPr>
        <w:t xml:space="preserve"> radicalmente estes dados. </w:t>
      </w:r>
      <w:r w:rsidR="005C7D73">
        <w:rPr>
          <w:rFonts w:ascii="Segoe UI" w:hAnsi="Segoe UI" w:cs="Segoe UI"/>
          <w:sz w:val="24"/>
          <w:szCs w:val="24"/>
        </w:rPr>
        <w:t>Nos tempos plenos, se cumprirá a promessa de Deus e as doenças desaparecerão (Is 35, 5-6; 61, 1-3; Jr 33,6...).</w:t>
      </w:r>
      <w:r w:rsidR="00A23E95">
        <w:rPr>
          <w:rFonts w:ascii="Segoe UI" w:hAnsi="Segoe UI" w:cs="Segoe UI"/>
          <w:sz w:val="24"/>
          <w:szCs w:val="24"/>
        </w:rPr>
        <w:t xml:space="preserve"> </w:t>
      </w:r>
      <w:r w:rsidR="005C7D73">
        <w:rPr>
          <w:rFonts w:ascii="Segoe UI" w:hAnsi="Segoe UI" w:cs="Segoe UI"/>
          <w:sz w:val="24"/>
          <w:szCs w:val="24"/>
        </w:rPr>
        <w:t xml:space="preserve">Essa é a obra </w:t>
      </w:r>
      <w:r w:rsidR="002D0FC3">
        <w:rPr>
          <w:rFonts w:ascii="Segoe UI" w:hAnsi="Segoe UI" w:cs="Segoe UI"/>
          <w:sz w:val="24"/>
          <w:szCs w:val="24"/>
        </w:rPr>
        <w:t xml:space="preserve">que </w:t>
      </w:r>
      <w:r w:rsidR="005C7D73">
        <w:rPr>
          <w:rFonts w:ascii="Segoe UI" w:hAnsi="Segoe UI" w:cs="Segoe UI"/>
          <w:sz w:val="24"/>
          <w:szCs w:val="24"/>
        </w:rPr>
        <w:t xml:space="preserve">Cristo realiza e que manifesta a sua verdade do seu envio (cf. Mt 11, 3-6; Lc4, 21). </w:t>
      </w:r>
    </w:p>
    <w:p w14:paraId="37336D33" w14:textId="73ACD89F" w:rsidR="005C7D73" w:rsidRPr="00497F85" w:rsidRDefault="005C7D73" w:rsidP="004601AF">
      <w:pPr>
        <w:pStyle w:val="PargrafodaLista"/>
        <w:numPr>
          <w:ilvl w:val="0"/>
          <w:numId w:val="20"/>
        </w:numPr>
        <w:spacing w:line="240" w:lineRule="auto"/>
        <w:jc w:val="both"/>
        <w:rPr>
          <w:rFonts w:ascii="Segoe UI" w:hAnsi="Segoe UI" w:cs="Segoe UI"/>
          <w:i/>
          <w:iCs/>
          <w:sz w:val="24"/>
          <w:szCs w:val="24"/>
        </w:rPr>
      </w:pPr>
      <w:r w:rsidRPr="00497F85">
        <w:rPr>
          <w:rFonts w:ascii="Segoe UI" w:hAnsi="Segoe UI" w:cs="Segoe UI"/>
          <w:i/>
          <w:iCs/>
          <w:sz w:val="24"/>
          <w:szCs w:val="24"/>
        </w:rPr>
        <w:t xml:space="preserve">Enfermidades, concepções </w:t>
      </w:r>
      <w:r w:rsidR="0069405D" w:rsidRPr="00497F85">
        <w:rPr>
          <w:rFonts w:ascii="Segoe UI" w:hAnsi="Segoe UI" w:cs="Segoe UI"/>
          <w:i/>
          <w:iCs/>
          <w:sz w:val="24"/>
          <w:szCs w:val="24"/>
        </w:rPr>
        <w:t>e meios</w:t>
      </w:r>
      <w:r w:rsidRPr="00497F85">
        <w:rPr>
          <w:rFonts w:ascii="Segoe UI" w:hAnsi="Segoe UI" w:cs="Segoe UI"/>
          <w:i/>
          <w:iCs/>
          <w:sz w:val="24"/>
          <w:szCs w:val="24"/>
        </w:rPr>
        <w:t xml:space="preserve"> de cura: atitudes de Jesus</w:t>
      </w:r>
    </w:p>
    <w:p w14:paraId="7A187C54" w14:textId="77777777" w:rsidR="004601AF" w:rsidRDefault="004601AF" w:rsidP="0069405D">
      <w:pPr>
        <w:pStyle w:val="PargrafodaLista"/>
        <w:spacing w:line="240" w:lineRule="auto"/>
        <w:ind w:left="0"/>
        <w:jc w:val="both"/>
        <w:rPr>
          <w:rFonts w:ascii="Segoe UI" w:hAnsi="Segoe UI" w:cs="Segoe UI"/>
          <w:sz w:val="24"/>
          <w:szCs w:val="24"/>
        </w:rPr>
      </w:pPr>
    </w:p>
    <w:p w14:paraId="4FEAE6C0" w14:textId="7159B7A1" w:rsidR="0032132A" w:rsidRDefault="005C7D73" w:rsidP="00497F85">
      <w:pPr>
        <w:pStyle w:val="PargrafodaLista"/>
        <w:spacing w:line="240" w:lineRule="auto"/>
        <w:ind w:left="0" w:firstLine="36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O NT elenca um quadro de enfermidades: febre, doenças de pele, úlcera e gangrena, reumatismo (Lc 13,11), hemorragias (Mt 9,29), hidropsia (Lc 14,2), desinteria (At 28,8), dores do estômago (1 Tm 5,23); também manifestações “demoníacas” (Mc 9,.18.20). Desordens funcionais de diversos órgãos: coxos, cegos, mudos, eunucos</w:t>
      </w:r>
      <w:r w:rsidR="0032132A">
        <w:rPr>
          <w:rFonts w:ascii="Segoe UI" w:hAnsi="Segoe UI" w:cs="Segoe UI"/>
          <w:sz w:val="24"/>
          <w:szCs w:val="24"/>
        </w:rPr>
        <w:t xml:space="preserve">, paralíticos... Diante destas doenças os meios empregados são modestos: óleo (Mc 6,13, Lc 10, 34; Tg 5,14), vinho como desinfetante (Lc 10,34), </w:t>
      </w:r>
      <w:r>
        <w:rPr>
          <w:rFonts w:ascii="Segoe UI" w:hAnsi="Segoe UI" w:cs="Segoe UI"/>
          <w:sz w:val="24"/>
          <w:szCs w:val="24"/>
        </w:rPr>
        <w:t xml:space="preserve"> </w:t>
      </w:r>
      <w:r w:rsidR="0032132A">
        <w:rPr>
          <w:rFonts w:ascii="Segoe UI" w:hAnsi="Segoe UI" w:cs="Segoe UI"/>
          <w:sz w:val="24"/>
          <w:szCs w:val="24"/>
        </w:rPr>
        <w:t xml:space="preserve">colírios para os olhos (Ap 3,18), </w:t>
      </w:r>
      <w:r w:rsidR="0032132A" w:rsidRPr="000C0AAB">
        <w:rPr>
          <w:rFonts w:ascii="Segoe UI" w:hAnsi="Segoe UI" w:cs="Segoe UI"/>
          <w:sz w:val="24"/>
          <w:szCs w:val="24"/>
        </w:rPr>
        <w:t>águ</w:t>
      </w:r>
      <w:r w:rsidR="000C0AAB" w:rsidRPr="000C0AAB">
        <w:rPr>
          <w:rFonts w:ascii="Segoe UI" w:hAnsi="Segoe UI" w:cs="Segoe UI"/>
          <w:sz w:val="24"/>
          <w:szCs w:val="24"/>
        </w:rPr>
        <w:t>a</w:t>
      </w:r>
      <w:r w:rsidR="0032132A">
        <w:rPr>
          <w:rFonts w:ascii="Segoe UI" w:hAnsi="Segoe UI" w:cs="Segoe UI"/>
          <w:sz w:val="24"/>
          <w:szCs w:val="24"/>
        </w:rPr>
        <w:t xml:space="preserve"> termais (</w:t>
      </w:r>
      <w:r w:rsidR="000C0AAB">
        <w:rPr>
          <w:rFonts w:ascii="Segoe UI" w:hAnsi="Segoe UI" w:cs="Segoe UI"/>
          <w:sz w:val="24"/>
          <w:szCs w:val="24"/>
        </w:rPr>
        <w:t>J</w:t>
      </w:r>
      <w:r w:rsidR="0032132A">
        <w:rPr>
          <w:rFonts w:ascii="Segoe UI" w:hAnsi="Segoe UI" w:cs="Segoe UI"/>
          <w:sz w:val="24"/>
          <w:szCs w:val="24"/>
        </w:rPr>
        <w:t xml:space="preserve">o 5,2ss), saliva (Mc 7, 33; Jo 9,6), barro (Jo 9,6). A profissão médica parece pouca apreciada (Lc4, 23). </w:t>
      </w:r>
    </w:p>
    <w:p w14:paraId="6C77484C" w14:textId="77777777" w:rsidR="00FC76B6" w:rsidRDefault="00FC76B6" w:rsidP="0069405D">
      <w:pPr>
        <w:pStyle w:val="PargrafodaLista"/>
        <w:spacing w:line="240" w:lineRule="auto"/>
        <w:ind w:left="0"/>
        <w:jc w:val="both"/>
        <w:rPr>
          <w:rFonts w:ascii="Segoe UI" w:hAnsi="Segoe UI" w:cs="Segoe UI"/>
          <w:sz w:val="24"/>
          <w:szCs w:val="24"/>
        </w:rPr>
      </w:pPr>
    </w:p>
    <w:p w14:paraId="2783D8F7" w14:textId="62C2B65B" w:rsidR="0032132A" w:rsidRPr="00B80710" w:rsidRDefault="0032132A" w:rsidP="00497F85">
      <w:pPr>
        <w:pStyle w:val="PargrafodaLista"/>
        <w:spacing w:line="240" w:lineRule="auto"/>
        <w:ind w:left="0" w:firstLine="36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Jesus vive o seu mistério messiânico pleno do Espírito que o consagrou e o assiste em toda a sua atividade de pregador e realizador do Reino neste contexto cultural. A sua sociedade excluía os pobres e enfermos e as instituições não os amparava. Qual será sua atitude concreta? </w:t>
      </w:r>
    </w:p>
    <w:p w14:paraId="1551440A" w14:textId="5F19DB7D" w:rsidR="00777A8F" w:rsidRDefault="00777A8F" w:rsidP="00497F85">
      <w:pPr>
        <w:spacing w:line="240" w:lineRule="auto"/>
        <w:ind w:firstLine="36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>1.</w:t>
      </w:r>
      <w:r w:rsidR="001B5D41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Jesus vai assumir a função-missão profética: cheio do poder de Deus conferido pelo Espírito, efetivando </w:t>
      </w:r>
      <w:r w:rsidR="0069405D">
        <w:rPr>
          <w:rFonts w:ascii="Segoe UI" w:hAnsi="Segoe UI" w:cs="Segoe UI"/>
          <w:sz w:val="24"/>
          <w:szCs w:val="24"/>
        </w:rPr>
        <w:t>sua virtude</w:t>
      </w:r>
      <w:r w:rsidR="001B5D41">
        <w:rPr>
          <w:rFonts w:ascii="Segoe UI" w:hAnsi="Segoe UI" w:cs="Segoe UI"/>
          <w:sz w:val="24"/>
          <w:szCs w:val="24"/>
        </w:rPr>
        <w:t>,</w:t>
      </w:r>
      <w:r>
        <w:rPr>
          <w:rFonts w:ascii="Segoe UI" w:hAnsi="Segoe UI" w:cs="Segoe UI"/>
          <w:sz w:val="24"/>
          <w:szCs w:val="24"/>
        </w:rPr>
        <w:t xml:space="preserve"> curativa pela união de palavra performativa e gestos;</w:t>
      </w:r>
    </w:p>
    <w:p w14:paraId="61D24BDD" w14:textId="21118F20" w:rsidR="007F4E75" w:rsidRDefault="0069405D" w:rsidP="00497F85">
      <w:pPr>
        <w:spacing w:line="240" w:lineRule="auto"/>
        <w:ind w:firstLine="36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2. Jesus na</w:t>
      </w:r>
      <w:r w:rsidR="00777A8F">
        <w:rPr>
          <w:rFonts w:ascii="Segoe UI" w:hAnsi="Segoe UI" w:cs="Segoe UI"/>
          <w:sz w:val="24"/>
          <w:szCs w:val="24"/>
        </w:rPr>
        <w:t xml:space="preserve"> qualidade única de Filho de Deus dá o sentido definitivo manifesta</w:t>
      </w:r>
      <w:r w:rsidR="00074614">
        <w:rPr>
          <w:rFonts w:ascii="Segoe UI" w:hAnsi="Segoe UI" w:cs="Segoe UI"/>
          <w:sz w:val="24"/>
          <w:szCs w:val="24"/>
        </w:rPr>
        <w:t>do</w:t>
      </w:r>
      <w:r w:rsidR="00777A8F">
        <w:rPr>
          <w:rFonts w:ascii="Segoe UI" w:hAnsi="Segoe UI" w:cs="Segoe UI"/>
          <w:sz w:val="24"/>
          <w:szCs w:val="24"/>
        </w:rPr>
        <w:t xml:space="preserve"> sobre a doença, rejeitando a causalidade imediata de pecado-enfermidade ou castigo-enfermidade. Também não estabelece uma conexão direta </w:t>
      </w:r>
      <w:r w:rsidR="006E671E">
        <w:rPr>
          <w:rFonts w:ascii="Segoe UI" w:hAnsi="Segoe UI" w:cs="Segoe UI"/>
          <w:sz w:val="24"/>
          <w:szCs w:val="24"/>
        </w:rPr>
        <w:t>das doenças</w:t>
      </w:r>
      <w:r w:rsidR="00777A8F">
        <w:rPr>
          <w:rFonts w:ascii="Segoe UI" w:hAnsi="Segoe UI" w:cs="Segoe UI"/>
          <w:sz w:val="24"/>
          <w:szCs w:val="24"/>
        </w:rPr>
        <w:t xml:space="preserve"> com </w:t>
      </w:r>
      <w:r>
        <w:rPr>
          <w:rFonts w:ascii="Segoe UI" w:hAnsi="Segoe UI" w:cs="Segoe UI"/>
          <w:sz w:val="24"/>
          <w:szCs w:val="24"/>
        </w:rPr>
        <w:t>as forças</w:t>
      </w:r>
      <w:r w:rsidR="00777A8F">
        <w:rPr>
          <w:rFonts w:ascii="Segoe UI" w:hAnsi="Segoe UI" w:cs="Segoe UI"/>
          <w:sz w:val="24"/>
          <w:szCs w:val="24"/>
        </w:rPr>
        <w:t xml:space="preserve"> maléficas. Em Jesus e sua prática </w:t>
      </w:r>
      <w:r w:rsidR="007F4E75">
        <w:rPr>
          <w:rFonts w:ascii="Segoe UI" w:hAnsi="Segoe UI" w:cs="Segoe UI"/>
          <w:sz w:val="24"/>
          <w:szCs w:val="24"/>
        </w:rPr>
        <w:t xml:space="preserve">libertadora e sanadora, já se manifestam uma verdadeira resposta </w:t>
      </w:r>
      <w:r>
        <w:rPr>
          <w:rFonts w:ascii="Segoe UI" w:hAnsi="Segoe UI" w:cs="Segoe UI"/>
          <w:sz w:val="24"/>
          <w:szCs w:val="24"/>
        </w:rPr>
        <w:t>escatológica que</w:t>
      </w:r>
      <w:r w:rsidR="007F4E75">
        <w:rPr>
          <w:rFonts w:ascii="Segoe UI" w:hAnsi="Segoe UI" w:cs="Segoe UI"/>
          <w:sz w:val="24"/>
          <w:szCs w:val="24"/>
        </w:rPr>
        <w:t xml:space="preserve"> antecipa a vitória definitiva e em plenitude do bem.</w:t>
      </w:r>
    </w:p>
    <w:p w14:paraId="33E3695B" w14:textId="732E00EA" w:rsidR="007F4E75" w:rsidRDefault="007F4E75" w:rsidP="00497F85">
      <w:pPr>
        <w:spacing w:line="240" w:lineRule="auto"/>
        <w:ind w:firstLine="36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3. Jesus realiza ações simbólicas e cura os doentes, que são normativos para a instituição do sacramento. </w:t>
      </w:r>
    </w:p>
    <w:p w14:paraId="2EB6B498" w14:textId="46E6116F" w:rsidR="004768D8" w:rsidRDefault="007F4E75" w:rsidP="00497F85">
      <w:pPr>
        <w:spacing w:line="240" w:lineRule="auto"/>
        <w:ind w:firstLine="36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4. Jesus descobre o sentido da enfermidade e da dor – o homem das dores, com sua paixão e morte, realiza a profecia da libertação de todo o mal e sofrimento numa tríplice direção: 1.)</w:t>
      </w:r>
      <w:r w:rsidR="00785DC3">
        <w:rPr>
          <w:rFonts w:ascii="Segoe UI" w:hAnsi="Segoe UI" w:cs="Segoe UI"/>
          <w:sz w:val="24"/>
          <w:szCs w:val="24"/>
        </w:rPr>
        <w:t xml:space="preserve"> A</w:t>
      </w:r>
      <w:r w:rsidR="00497F85">
        <w:rPr>
          <w:rFonts w:ascii="Segoe UI" w:hAnsi="Segoe UI" w:cs="Segoe UI"/>
          <w:sz w:val="24"/>
          <w:szCs w:val="24"/>
        </w:rPr>
        <w:t xml:space="preserve"> </w:t>
      </w:r>
      <w:r w:rsidR="00785DC3">
        <w:rPr>
          <w:rFonts w:ascii="Segoe UI" w:hAnsi="Segoe UI" w:cs="Segoe UI"/>
          <w:sz w:val="24"/>
          <w:szCs w:val="24"/>
        </w:rPr>
        <w:t>”</w:t>
      </w:r>
      <w:r>
        <w:rPr>
          <w:rFonts w:ascii="Segoe UI" w:hAnsi="Segoe UI" w:cs="Segoe UI"/>
          <w:sz w:val="24"/>
          <w:szCs w:val="24"/>
        </w:rPr>
        <w:t>jurídica</w:t>
      </w:r>
      <w:r w:rsidR="00785DC3">
        <w:rPr>
          <w:rFonts w:ascii="Segoe UI" w:hAnsi="Segoe UI" w:cs="Segoe UI"/>
          <w:sz w:val="24"/>
          <w:szCs w:val="24"/>
        </w:rPr>
        <w:t xml:space="preserve">”, nos resgata – o </w:t>
      </w:r>
      <w:r w:rsidR="005A2D60" w:rsidRPr="00497F85">
        <w:rPr>
          <w:rFonts w:ascii="Segoe UI" w:hAnsi="Segoe UI" w:cs="Segoe UI"/>
          <w:i/>
          <w:iCs/>
          <w:sz w:val="24"/>
          <w:szCs w:val="24"/>
        </w:rPr>
        <w:t>G</w:t>
      </w:r>
      <w:r w:rsidR="00785DC3" w:rsidRPr="00497F85">
        <w:rPr>
          <w:rFonts w:ascii="Segoe UI" w:hAnsi="Segoe UI" w:cs="Segoe UI"/>
          <w:i/>
          <w:iCs/>
          <w:sz w:val="24"/>
          <w:szCs w:val="24"/>
        </w:rPr>
        <w:t>oel</w:t>
      </w:r>
      <w:r w:rsidR="00785DC3">
        <w:rPr>
          <w:rFonts w:ascii="Segoe UI" w:hAnsi="Segoe UI" w:cs="Segoe UI"/>
          <w:sz w:val="24"/>
          <w:szCs w:val="24"/>
        </w:rPr>
        <w:t xml:space="preserve"> com seu sangue – </w:t>
      </w:r>
      <w:r w:rsidR="006E671E">
        <w:rPr>
          <w:rFonts w:ascii="Segoe UI" w:hAnsi="Segoe UI" w:cs="Segoe UI"/>
          <w:sz w:val="24"/>
          <w:szCs w:val="24"/>
        </w:rPr>
        <w:t>vida, adquiri</w:t>
      </w:r>
      <w:r w:rsidR="00785DC3">
        <w:rPr>
          <w:rFonts w:ascii="Segoe UI" w:hAnsi="Segoe UI" w:cs="Segoe UI"/>
          <w:sz w:val="24"/>
          <w:szCs w:val="24"/>
        </w:rPr>
        <w:t xml:space="preserve"> </w:t>
      </w:r>
      <w:r w:rsidR="006E671E">
        <w:rPr>
          <w:rFonts w:ascii="Segoe UI" w:hAnsi="Segoe UI" w:cs="Segoe UI"/>
          <w:sz w:val="24"/>
          <w:szCs w:val="24"/>
        </w:rPr>
        <w:t>para um</w:t>
      </w:r>
      <w:r w:rsidR="00785DC3">
        <w:rPr>
          <w:rFonts w:ascii="Segoe UI" w:hAnsi="Segoe UI" w:cs="Segoe UI"/>
          <w:sz w:val="24"/>
          <w:szCs w:val="24"/>
        </w:rPr>
        <w:t xml:space="preserve"> povo para si (Mt 20,28; Mc 14, 24;</w:t>
      </w:r>
      <w:r w:rsidR="00497F85">
        <w:rPr>
          <w:rFonts w:ascii="Segoe UI" w:hAnsi="Segoe UI" w:cs="Segoe UI"/>
          <w:sz w:val="24"/>
          <w:szCs w:val="24"/>
        </w:rPr>
        <w:t xml:space="preserve"> 1 </w:t>
      </w:r>
      <w:r w:rsidR="00785DC3">
        <w:rPr>
          <w:rFonts w:ascii="Segoe UI" w:hAnsi="Segoe UI" w:cs="Segoe UI"/>
          <w:sz w:val="24"/>
          <w:szCs w:val="24"/>
        </w:rPr>
        <w:t>Pd 2,9). A “litúrgica” restitui a vida de comunhão com o homem que se separou de Deus. 3.</w:t>
      </w:r>
      <w:r w:rsidR="0069405D">
        <w:rPr>
          <w:rFonts w:ascii="Segoe UI" w:hAnsi="Segoe UI" w:cs="Segoe UI"/>
          <w:sz w:val="24"/>
          <w:szCs w:val="24"/>
        </w:rPr>
        <w:t xml:space="preserve"> </w:t>
      </w:r>
      <w:r w:rsidR="00785DC3">
        <w:rPr>
          <w:rFonts w:ascii="Segoe UI" w:hAnsi="Segoe UI" w:cs="Segoe UI"/>
          <w:sz w:val="24"/>
          <w:szCs w:val="24"/>
        </w:rPr>
        <w:t xml:space="preserve">A “nupcial” enquanto repara a as infidelidades à aliança de amor com Deus, restabelecendo a amizade e a aliança (Lc 22,19-20). Em Cristo se manifesta em plenitude este mistério do sofrimento-enfermidade, realiza-se de forma extraordinária a dimensão redentora e se cumpri a promessa da vitória de amor e de salvação para todos os homens. Como </w:t>
      </w:r>
      <w:r w:rsidR="006E671E">
        <w:rPr>
          <w:rFonts w:ascii="Segoe UI" w:hAnsi="Segoe UI" w:cs="Segoe UI"/>
          <w:sz w:val="24"/>
          <w:szCs w:val="24"/>
        </w:rPr>
        <w:t>sintetiza João</w:t>
      </w:r>
      <w:r w:rsidR="00785DC3">
        <w:rPr>
          <w:rFonts w:ascii="Segoe UI" w:hAnsi="Segoe UI" w:cs="Segoe UI"/>
          <w:sz w:val="24"/>
          <w:szCs w:val="24"/>
        </w:rPr>
        <w:t xml:space="preserve"> Paulo II na </w:t>
      </w:r>
      <w:r w:rsidR="00785DC3" w:rsidRPr="00497F85">
        <w:rPr>
          <w:rFonts w:ascii="Segoe UI" w:hAnsi="Segoe UI" w:cs="Segoe UI"/>
          <w:i/>
          <w:iCs/>
          <w:sz w:val="24"/>
          <w:szCs w:val="24"/>
        </w:rPr>
        <w:t>Salvici Doloris</w:t>
      </w:r>
      <w:r w:rsidR="00785DC3">
        <w:rPr>
          <w:rFonts w:ascii="Segoe UI" w:hAnsi="Segoe UI" w:cs="Segoe UI"/>
          <w:sz w:val="24"/>
          <w:szCs w:val="24"/>
        </w:rPr>
        <w:t xml:space="preserve"> n</w:t>
      </w:r>
      <w:r w:rsidR="004768D8">
        <w:rPr>
          <w:rFonts w:ascii="Segoe UI" w:hAnsi="Segoe UI" w:cs="Segoe UI"/>
          <w:sz w:val="24"/>
          <w:szCs w:val="24"/>
        </w:rPr>
        <w:t>. 16-19.</w:t>
      </w:r>
    </w:p>
    <w:p w14:paraId="3AD16F8C" w14:textId="3288DD7E" w:rsidR="004768D8" w:rsidRPr="00497F85" w:rsidRDefault="005161FC" w:rsidP="00497F85">
      <w:pPr>
        <w:spacing w:line="240" w:lineRule="auto"/>
        <w:ind w:firstLine="360"/>
        <w:jc w:val="both"/>
        <w:rPr>
          <w:rFonts w:ascii="Segoe UI" w:hAnsi="Segoe UI" w:cs="Segoe UI"/>
          <w:i/>
          <w:iCs/>
          <w:sz w:val="24"/>
          <w:szCs w:val="24"/>
        </w:rPr>
      </w:pPr>
      <w:r w:rsidRPr="00497F85">
        <w:rPr>
          <w:rFonts w:ascii="Segoe UI" w:hAnsi="Segoe UI" w:cs="Segoe UI"/>
          <w:i/>
          <w:iCs/>
          <w:sz w:val="24"/>
          <w:szCs w:val="24"/>
        </w:rPr>
        <w:t xml:space="preserve">b) </w:t>
      </w:r>
      <w:r w:rsidR="004768D8" w:rsidRPr="00497F85">
        <w:rPr>
          <w:rFonts w:ascii="Segoe UI" w:hAnsi="Segoe UI" w:cs="Segoe UI"/>
          <w:i/>
          <w:iCs/>
          <w:sz w:val="24"/>
          <w:szCs w:val="24"/>
        </w:rPr>
        <w:t>As curas de Jesus, sinais de libertação</w:t>
      </w:r>
    </w:p>
    <w:p w14:paraId="109A23F8" w14:textId="7D0979F5" w:rsidR="004768D8" w:rsidRDefault="004768D8" w:rsidP="00497F85">
      <w:pPr>
        <w:spacing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As curas dos </w:t>
      </w:r>
      <w:r w:rsidR="006E671E">
        <w:rPr>
          <w:rFonts w:ascii="Segoe UI" w:hAnsi="Segoe UI" w:cs="Segoe UI"/>
          <w:sz w:val="24"/>
          <w:szCs w:val="24"/>
        </w:rPr>
        <w:t>enfermos sobressaem</w:t>
      </w:r>
      <w:r>
        <w:rPr>
          <w:rFonts w:ascii="Segoe UI" w:hAnsi="Segoe UI" w:cs="Segoe UI"/>
          <w:sz w:val="24"/>
          <w:szCs w:val="24"/>
        </w:rPr>
        <w:t xml:space="preserve"> entre os milagres de Jesus (são 25 entre os 32).  Mc e Mt esquema uniforme e simples, evitando a imagem de Jesus curandeiro; Lc, sendo médico,  apresenta o maior número de milagres para legitimar  a missão de Jesus Cristo; João apresenta pouco relato de cura, destacando o poder de sinal, que provoca a fé para aderir a Cristo e permanecer nele e  na comunidade. Como interpretar concretamente os sinais das curas?</w:t>
      </w:r>
    </w:p>
    <w:p w14:paraId="373D98DE" w14:textId="2C1A9D4F" w:rsidR="00582F66" w:rsidRDefault="008B237A" w:rsidP="008B237A">
      <w:pPr>
        <w:pStyle w:val="PargrafodaLista"/>
        <w:spacing w:line="240" w:lineRule="auto"/>
        <w:ind w:left="0"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1. </w:t>
      </w:r>
      <w:r w:rsidR="004768D8">
        <w:rPr>
          <w:rFonts w:ascii="Segoe UI" w:hAnsi="Segoe UI" w:cs="Segoe UI"/>
          <w:sz w:val="24"/>
          <w:szCs w:val="24"/>
        </w:rPr>
        <w:t xml:space="preserve">São sinais messiânicos </w:t>
      </w:r>
      <w:r w:rsidR="00582F66">
        <w:rPr>
          <w:rFonts w:ascii="Segoe UI" w:hAnsi="Segoe UI" w:cs="Segoe UI"/>
          <w:sz w:val="24"/>
          <w:szCs w:val="24"/>
        </w:rPr>
        <w:t xml:space="preserve">– meios </w:t>
      </w:r>
      <w:r w:rsidR="006E671E">
        <w:rPr>
          <w:rFonts w:ascii="Segoe UI" w:hAnsi="Segoe UI" w:cs="Segoe UI"/>
          <w:sz w:val="24"/>
          <w:szCs w:val="24"/>
        </w:rPr>
        <w:t xml:space="preserve">privilegiados </w:t>
      </w:r>
      <w:r w:rsidR="006E671E" w:rsidRPr="004768D8">
        <w:rPr>
          <w:rFonts w:ascii="Segoe UI" w:hAnsi="Segoe UI" w:cs="Segoe UI"/>
          <w:sz w:val="24"/>
          <w:szCs w:val="24"/>
        </w:rPr>
        <w:t>para</w:t>
      </w:r>
      <w:r w:rsidR="00582F66">
        <w:rPr>
          <w:rFonts w:ascii="Segoe UI" w:hAnsi="Segoe UI" w:cs="Segoe UI"/>
          <w:sz w:val="24"/>
          <w:szCs w:val="24"/>
        </w:rPr>
        <w:t xml:space="preserve"> manifestar e edificar e realizar o reino (</w:t>
      </w:r>
      <w:r w:rsidR="00582F66" w:rsidRPr="00497F85">
        <w:rPr>
          <w:rFonts w:ascii="Segoe UI" w:hAnsi="Segoe UI" w:cs="Segoe UI"/>
          <w:i/>
          <w:iCs/>
          <w:sz w:val="24"/>
          <w:szCs w:val="24"/>
        </w:rPr>
        <w:t>basiléia</w:t>
      </w:r>
      <w:r w:rsidR="00582F66">
        <w:rPr>
          <w:rFonts w:ascii="Segoe UI" w:hAnsi="Segoe UI" w:cs="Segoe UI"/>
          <w:sz w:val="24"/>
          <w:szCs w:val="24"/>
        </w:rPr>
        <w:t>). Ele é o Messias, filho do homem e Filho de Deus.</w:t>
      </w:r>
    </w:p>
    <w:p w14:paraId="29699FE5" w14:textId="5EAA5E68" w:rsidR="00582F66" w:rsidRDefault="008B237A" w:rsidP="008B237A">
      <w:pPr>
        <w:pStyle w:val="PargrafodaLista"/>
        <w:spacing w:line="240" w:lineRule="auto"/>
        <w:ind w:left="0"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2. </w:t>
      </w:r>
      <w:r w:rsidR="00582F66">
        <w:rPr>
          <w:rFonts w:ascii="Segoe UI" w:hAnsi="Segoe UI" w:cs="Segoe UI"/>
          <w:sz w:val="24"/>
          <w:szCs w:val="24"/>
        </w:rPr>
        <w:t xml:space="preserve">São sinais reais – formam um corpo coma realidade que o manifestam, não exprimem a presença do Reino mas </w:t>
      </w:r>
      <w:r w:rsidR="006E671E">
        <w:rPr>
          <w:rFonts w:ascii="Segoe UI" w:hAnsi="Segoe UI" w:cs="Segoe UI"/>
          <w:sz w:val="24"/>
          <w:szCs w:val="24"/>
        </w:rPr>
        <w:t>também a</w:t>
      </w:r>
      <w:r w:rsidR="00582F66">
        <w:rPr>
          <w:rFonts w:ascii="Segoe UI" w:hAnsi="Segoe UI" w:cs="Segoe UI"/>
          <w:sz w:val="24"/>
          <w:szCs w:val="24"/>
        </w:rPr>
        <w:t xml:space="preserve"> realizam concretamente e eficazmente. A salvação já chegou como realidade que toca e transforma as pessoas, como sinal máximo da verdade da boa nova do Reino.   São sinais performativos pois realizam o que significam. </w:t>
      </w:r>
    </w:p>
    <w:p w14:paraId="5AB3B0F0" w14:textId="43489F56" w:rsidR="005D581B" w:rsidRPr="008B237A" w:rsidRDefault="008B237A" w:rsidP="008B237A">
      <w:pPr>
        <w:spacing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3. </w:t>
      </w:r>
      <w:r w:rsidR="00582F66" w:rsidRPr="008B237A">
        <w:rPr>
          <w:rFonts w:ascii="Segoe UI" w:hAnsi="Segoe UI" w:cs="Segoe UI"/>
          <w:sz w:val="24"/>
          <w:szCs w:val="24"/>
        </w:rPr>
        <w:t>São sinais públicos-interpelativos</w:t>
      </w:r>
      <w:r w:rsidR="000C0AAB" w:rsidRPr="008B237A">
        <w:rPr>
          <w:rFonts w:ascii="Segoe UI" w:hAnsi="Segoe UI" w:cs="Segoe UI"/>
          <w:sz w:val="24"/>
          <w:szCs w:val="24"/>
        </w:rPr>
        <w:t xml:space="preserve"> </w:t>
      </w:r>
      <w:r w:rsidR="00582F66" w:rsidRPr="008B237A">
        <w:rPr>
          <w:rFonts w:ascii="Segoe UI" w:hAnsi="Segoe UI" w:cs="Segoe UI"/>
          <w:sz w:val="24"/>
          <w:szCs w:val="24"/>
        </w:rPr>
        <w:t>-</w:t>
      </w:r>
      <w:r w:rsidR="000C0AAB" w:rsidRPr="008B237A">
        <w:rPr>
          <w:rFonts w:ascii="Segoe UI" w:hAnsi="Segoe UI" w:cs="Segoe UI"/>
          <w:sz w:val="24"/>
          <w:szCs w:val="24"/>
        </w:rPr>
        <w:t xml:space="preserve"> </w:t>
      </w:r>
      <w:r w:rsidR="00582F66" w:rsidRPr="008B237A">
        <w:rPr>
          <w:rFonts w:ascii="Segoe UI" w:hAnsi="Segoe UI" w:cs="Segoe UI"/>
          <w:sz w:val="24"/>
          <w:szCs w:val="24"/>
        </w:rPr>
        <w:t xml:space="preserve">realizam </w:t>
      </w:r>
      <w:r w:rsidR="006E671E" w:rsidRPr="008B237A">
        <w:rPr>
          <w:rFonts w:ascii="Segoe UI" w:hAnsi="Segoe UI" w:cs="Segoe UI"/>
          <w:sz w:val="24"/>
          <w:szCs w:val="24"/>
        </w:rPr>
        <w:t>profeticamente e</w:t>
      </w:r>
      <w:r w:rsidR="00582F66" w:rsidRPr="008B237A">
        <w:rPr>
          <w:rFonts w:ascii="Segoe UI" w:hAnsi="Segoe UI" w:cs="Segoe UI"/>
          <w:sz w:val="24"/>
          <w:szCs w:val="24"/>
        </w:rPr>
        <w:t xml:space="preserve"> </w:t>
      </w:r>
      <w:r w:rsidR="006E671E" w:rsidRPr="008B237A">
        <w:rPr>
          <w:rFonts w:ascii="Segoe UI" w:hAnsi="Segoe UI" w:cs="Segoe UI"/>
          <w:sz w:val="24"/>
          <w:szCs w:val="24"/>
        </w:rPr>
        <w:t>nas publicidades</w:t>
      </w:r>
      <w:r w:rsidR="00582F66" w:rsidRPr="008B237A">
        <w:rPr>
          <w:rFonts w:ascii="Segoe UI" w:hAnsi="Segoe UI" w:cs="Segoe UI"/>
          <w:sz w:val="24"/>
          <w:szCs w:val="24"/>
        </w:rPr>
        <w:t>, com o fim interpelativo, de provocar os que conheciam as pessoas em seus limites e necessidades especiais, e agora de modo inegável e irrevogável, s</w:t>
      </w:r>
      <w:r w:rsidR="00750669" w:rsidRPr="008B237A">
        <w:rPr>
          <w:rFonts w:ascii="Segoe UI" w:hAnsi="Segoe UI" w:cs="Segoe UI"/>
          <w:sz w:val="24"/>
          <w:szCs w:val="24"/>
        </w:rPr>
        <w:t>ã</w:t>
      </w:r>
      <w:r w:rsidR="00582F66" w:rsidRPr="008B237A">
        <w:rPr>
          <w:rFonts w:ascii="Segoe UI" w:hAnsi="Segoe UI" w:cs="Segoe UI"/>
          <w:sz w:val="24"/>
          <w:szCs w:val="24"/>
        </w:rPr>
        <w:t xml:space="preserve">o as testemunhas do Senhor. </w:t>
      </w:r>
      <w:r w:rsidR="005D581B" w:rsidRPr="008B237A">
        <w:rPr>
          <w:rFonts w:ascii="Segoe UI" w:hAnsi="Segoe UI" w:cs="Segoe UI"/>
          <w:sz w:val="24"/>
          <w:szCs w:val="24"/>
        </w:rPr>
        <w:t>São atos realizados em vista do bem de todos.</w:t>
      </w:r>
    </w:p>
    <w:p w14:paraId="41EF4EEA" w14:textId="314A9BE5" w:rsidR="005D581B" w:rsidRDefault="008B237A" w:rsidP="008B237A">
      <w:pPr>
        <w:pStyle w:val="PargrafodaLista"/>
        <w:spacing w:line="240" w:lineRule="auto"/>
        <w:ind w:left="0"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 xml:space="preserve">4. </w:t>
      </w:r>
      <w:r w:rsidR="005D581B">
        <w:rPr>
          <w:rFonts w:ascii="Segoe UI" w:hAnsi="Segoe UI" w:cs="Segoe UI"/>
          <w:sz w:val="24"/>
          <w:szCs w:val="24"/>
        </w:rPr>
        <w:t>São sinais escatológicos – não só porque são juízos (</w:t>
      </w:r>
      <w:r w:rsidR="005D581B" w:rsidRPr="000C0AAB">
        <w:rPr>
          <w:rFonts w:ascii="Segoe UI" w:hAnsi="Segoe UI" w:cs="Segoe UI"/>
          <w:i/>
          <w:iCs/>
          <w:sz w:val="24"/>
          <w:szCs w:val="24"/>
        </w:rPr>
        <w:t>krisis</w:t>
      </w:r>
      <w:r w:rsidR="005D581B">
        <w:rPr>
          <w:rFonts w:ascii="Segoe UI" w:hAnsi="Segoe UI" w:cs="Segoe UI"/>
          <w:sz w:val="24"/>
          <w:szCs w:val="24"/>
        </w:rPr>
        <w:t xml:space="preserve">: Ex34, 29-55, 2 Cor 3, 7-18), mas são presença definitiva do Reino, e a antecipação da plenitude de salvação escatológica.  </w:t>
      </w:r>
    </w:p>
    <w:p w14:paraId="4DDCC3BA" w14:textId="3F9F8A27" w:rsidR="005D581B" w:rsidRPr="008B237A" w:rsidRDefault="008B237A" w:rsidP="008B237A">
      <w:pPr>
        <w:spacing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5. </w:t>
      </w:r>
      <w:r w:rsidR="005D581B" w:rsidRPr="008B237A">
        <w:rPr>
          <w:rFonts w:ascii="Segoe UI" w:hAnsi="Segoe UI" w:cs="Segoe UI"/>
          <w:sz w:val="24"/>
          <w:szCs w:val="24"/>
        </w:rPr>
        <w:t xml:space="preserve">São sinais de salvação total -  a salvação atinge não </w:t>
      </w:r>
      <w:r w:rsidR="00497F85" w:rsidRPr="008B237A">
        <w:rPr>
          <w:rFonts w:ascii="Segoe UI" w:hAnsi="Segoe UI" w:cs="Segoe UI"/>
          <w:sz w:val="24"/>
          <w:szCs w:val="24"/>
        </w:rPr>
        <w:t xml:space="preserve">só </w:t>
      </w:r>
      <w:r w:rsidR="005D581B" w:rsidRPr="008B237A">
        <w:rPr>
          <w:rFonts w:ascii="Segoe UI" w:hAnsi="Segoe UI" w:cs="Segoe UI"/>
          <w:sz w:val="24"/>
          <w:szCs w:val="24"/>
        </w:rPr>
        <w:t xml:space="preserve">o corpo, mas também a da alma, pois </w:t>
      </w:r>
      <w:r w:rsidR="00497F85" w:rsidRPr="008B237A">
        <w:rPr>
          <w:rFonts w:ascii="Segoe UI" w:hAnsi="Segoe UI" w:cs="Segoe UI"/>
          <w:sz w:val="24"/>
          <w:szCs w:val="24"/>
        </w:rPr>
        <w:t xml:space="preserve">são </w:t>
      </w:r>
      <w:r w:rsidR="005D581B" w:rsidRPr="008B237A">
        <w:rPr>
          <w:rFonts w:ascii="Segoe UI" w:hAnsi="Segoe UI" w:cs="Segoe UI"/>
          <w:sz w:val="24"/>
          <w:szCs w:val="24"/>
        </w:rPr>
        <w:t>operações que se passam para dentro da consciência, do coração, do espírito. Se a enfermidade é sinal da fragilidade do home</w:t>
      </w:r>
      <w:r w:rsidR="003260E1" w:rsidRPr="008B237A">
        <w:rPr>
          <w:rFonts w:ascii="Segoe UI" w:hAnsi="Segoe UI" w:cs="Segoe UI"/>
          <w:sz w:val="24"/>
          <w:szCs w:val="24"/>
        </w:rPr>
        <w:t>m</w:t>
      </w:r>
      <w:r w:rsidR="005D581B" w:rsidRPr="008B237A">
        <w:rPr>
          <w:rFonts w:ascii="Segoe UI" w:hAnsi="Segoe UI" w:cs="Segoe UI"/>
          <w:sz w:val="24"/>
          <w:szCs w:val="24"/>
        </w:rPr>
        <w:t xml:space="preserve"> pecador afastado de Deus, a cura é o símbolo da vida plenamente em sua totalidade junto de Deus. São juízos de graça e de salvação (Lc 10,20) integral, corpóreo-espiritual-psíquico, o homem todo.</w:t>
      </w:r>
    </w:p>
    <w:p w14:paraId="1E11B02F" w14:textId="77777777" w:rsidR="005D581B" w:rsidRDefault="005D581B" w:rsidP="0069405D">
      <w:pPr>
        <w:pStyle w:val="PargrafodaLista"/>
        <w:spacing w:line="240" w:lineRule="auto"/>
        <w:ind w:left="0"/>
        <w:jc w:val="both"/>
        <w:rPr>
          <w:rFonts w:ascii="Segoe UI" w:hAnsi="Segoe UI" w:cs="Segoe UI"/>
          <w:sz w:val="24"/>
          <w:szCs w:val="24"/>
        </w:rPr>
      </w:pPr>
    </w:p>
    <w:p w14:paraId="51D38062" w14:textId="69D33631" w:rsidR="00AC2D57" w:rsidRPr="008B237A" w:rsidRDefault="008B237A" w:rsidP="008B237A">
      <w:pPr>
        <w:pStyle w:val="PargrafodaLista"/>
        <w:spacing w:line="240" w:lineRule="auto"/>
        <w:ind w:left="0" w:firstLine="708"/>
        <w:jc w:val="both"/>
        <w:rPr>
          <w:rFonts w:ascii="Segoe UI" w:hAnsi="Segoe UI" w:cs="Segoe UI"/>
          <w:i/>
          <w:iCs/>
          <w:sz w:val="24"/>
          <w:szCs w:val="24"/>
        </w:rPr>
      </w:pPr>
      <w:r>
        <w:rPr>
          <w:rFonts w:ascii="Segoe UI" w:hAnsi="Segoe UI" w:cs="Segoe UI"/>
          <w:i/>
          <w:iCs/>
          <w:sz w:val="24"/>
          <w:szCs w:val="24"/>
        </w:rPr>
        <w:t>c</w:t>
      </w:r>
      <w:r w:rsidR="006E671E" w:rsidRPr="008B237A">
        <w:rPr>
          <w:rFonts w:ascii="Segoe UI" w:hAnsi="Segoe UI" w:cs="Segoe UI"/>
          <w:i/>
          <w:iCs/>
          <w:sz w:val="24"/>
          <w:szCs w:val="24"/>
        </w:rPr>
        <w:t xml:space="preserve">) </w:t>
      </w:r>
      <w:r w:rsidR="005D581B" w:rsidRPr="008B237A">
        <w:rPr>
          <w:rFonts w:ascii="Segoe UI" w:hAnsi="Segoe UI" w:cs="Segoe UI"/>
          <w:i/>
          <w:iCs/>
          <w:sz w:val="24"/>
          <w:szCs w:val="24"/>
        </w:rPr>
        <w:t xml:space="preserve">A continuação do ministério de Jesus na Comunidade </w:t>
      </w:r>
      <w:r w:rsidR="00AC2D57" w:rsidRPr="008B237A">
        <w:rPr>
          <w:rFonts w:ascii="Segoe UI" w:hAnsi="Segoe UI" w:cs="Segoe UI"/>
          <w:i/>
          <w:iCs/>
          <w:sz w:val="24"/>
          <w:szCs w:val="24"/>
        </w:rPr>
        <w:t>primitiva</w:t>
      </w:r>
    </w:p>
    <w:p w14:paraId="70C191AD" w14:textId="77777777" w:rsidR="00AC2D57" w:rsidRDefault="00AC2D57" w:rsidP="0069405D">
      <w:pPr>
        <w:pStyle w:val="PargrafodaLista"/>
        <w:spacing w:line="240" w:lineRule="auto"/>
        <w:ind w:left="0"/>
        <w:jc w:val="both"/>
        <w:rPr>
          <w:rFonts w:ascii="Segoe UI" w:hAnsi="Segoe UI" w:cs="Segoe UI"/>
          <w:sz w:val="24"/>
          <w:szCs w:val="24"/>
        </w:rPr>
      </w:pPr>
    </w:p>
    <w:p w14:paraId="0FBABDF4" w14:textId="1E424C3C" w:rsidR="000F3A68" w:rsidRDefault="00AC2D57" w:rsidP="00497F85">
      <w:pPr>
        <w:pStyle w:val="PargrafodaLista"/>
        <w:spacing w:line="240" w:lineRule="auto"/>
        <w:ind w:left="0"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Os sinais do reino de Deus constituído pelas curas miraculosas não ficou confinado no passado, mas no ministério pré</w:t>
      </w:r>
      <w:r w:rsidR="00400BBE">
        <w:rPr>
          <w:rFonts w:ascii="Segoe UI" w:hAnsi="Segoe UI" w:cs="Segoe UI"/>
          <w:sz w:val="24"/>
          <w:szCs w:val="24"/>
        </w:rPr>
        <w:t>-</w:t>
      </w:r>
      <w:r>
        <w:rPr>
          <w:rFonts w:ascii="Segoe UI" w:hAnsi="Segoe UI" w:cs="Segoe UI"/>
          <w:sz w:val="24"/>
          <w:szCs w:val="24"/>
        </w:rPr>
        <w:t>pascal, o  Senhor  confiou aos apóstolos o poder  de curar logo no primeiro envio, e culminou no mandato permanente, como testemunhas da ressurreição, cheios do Espírito Santo, segundo Mc 16, 15.17: “Ide ao mundo inteiro e proclamai o evangelho... Eis os milagres que acompanharão os que crerem</w:t>
      </w:r>
      <w:r w:rsidR="000F3A68">
        <w:rPr>
          <w:rFonts w:ascii="Segoe UI" w:hAnsi="Segoe UI" w:cs="Segoe UI"/>
          <w:sz w:val="24"/>
          <w:szCs w:val="24"/>
        </w:rPr>
        <w:t>: em meu nome expulsarão demônios, falarão novas línguas... imporão as mãos sobre os enfermos,  que ficarão curados”.</w:t>
      </w:r>
    </w:p>
    <w:p w14:paraId="52E85A9B" w14:textId="77777777" w:rsidR="00400BBE" w:rsidRDefault="00400BBE" w:rsidP="0069405D">
      <w:pPr>
        <w:pStyle w:val="PargrafodaLista"/>
        <w:spacing w:line="240" w:lineRule="auto"/>
        <w:ind w:left="0"/>
        <w:jc w:val="both"/>
        <w:rPr>
          <w:rFonts w:ascii="Segoe UI" w:hAnsi="Segoe UI" w:cs="Segoe UI"/>
          <w:sz w:val="24"/>
          <w:szCs w:val="24"/>
        </w:rPr>
      </w:pPr>
    </w:p>
    <w:p w14:paraId="24072F28" w14:textId="77777777" w:rsidR="008A0B36" w:rsidRDefault="000F3A68" w:rsidP="00497F85">
      <w:pPr>
        <w:pStyle w:val="PargrafodaLista"/>
        <w:spacing w:line="240" w:lineRule="auto"/>
        <w:ind w:left="0"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A obra da Igreja tem as mesmas características de Cristo: profética continuadora da libertação  de Cristo e anunciando a libertação final; histórica, assistindo e ajudando e servindo no mundo dos enfermos e dos sofredores a partir da fé em Cristo; anamnética, presencializando e atualizando a salvação e a esperança de Cristo; e deve ser pneumática, agindo na virtude e auxílio do Espírito que nos foi dado para prosseguir a obra curativa de Cristo e consolar e confortar os doentes e sofredores. A Igreja torna visível e </w:t>
      </w:r>
      <w:r w:rsidR="008A0B36">
        <w:rPr>
          <w:rFonts w:ascii="Segoe UI" w:hAnsi="Segoe UI" w:cs="Segoe UI"/>
          <w:sz w:val="24"/>
          <w:szCs w:val="24"/>
        </w:rPr>
        <w:t xml:space="preserve">concreta a solicitude, a compaixão de  Jesus mesmo pelos que mais necessitam. </w:t>
      </w:r>
    </w:p>
    <w:p w14:paraId="2F6900B7" w14:textId="437E9F60" w:rsidR="008A0B36" w:rsidRDefault="008A0B36" w:rsidP="0069405D">
      <w:pPr>
        <w:pStyle w:val="PargrafodaLista"/>
        <w:spacing w:line="240" w:lineRule="auto"/>
        <w:ind w:left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Dois modos de continuar o serviço de Cristo pela missão dos apóstolos:   1. De modo extraordinário pelas curas relatadas nos Atos dos Apóstolos; 2. De modo ordinário pelos carismas e dons de cura. </w:t>
      </w:r>
    </w:p>
    <w:p w14:paraId="6BB50542" w14:textId="77777777" w:rsidR="00B0266B" w:rsidRDefault="00B0266B" w:rsidP="0069405D">
      <w:pPr>
        <w:pStyle w:val="PargrafodaLista"/>
        <w:spacing w:line="240" w:lineRule="auto"/>
        <w:ind w:left="0"/>
        <w:jc w:val="both"/>
        <w:rPr>
          <w:rFonts w:ascii="Segoe UI" w:hAnsi="Segoe UI" w:cs="Segoe UI"/>
          <w:sz w:val="24"/>
          <w:szCs w:val="24"/>
        </w:rPr>
      </w:pPr>
    </w:p>
    <w:p w14:paraId="136945DB" w14:textId="32306F1B" w:rsidR="0003405D" w:rsidRPr="008B237A" w:rsidRDefault="008A0B36" w:rsidP="008B237A">
      <w:pPr>
        <w:pStyle w:val="PargrafodaLista"/>
        <w:numPr>
          <w:ilvl w:val="0"/>
          <w:numId w:val="25"/>
        </w:numPr>
        <w:spacing w:line="240" w:lineRule="auto"/>
        <w:jc w:val="both"/>
        <w:rPr>
          <w:rFonts w:ascii="Segoe UI" w:hAnsi="Segoe UI" w:cs="Segoe UI"/>
          <w:i/>
          <w:iCs/>
          <w:sz w:val="24"/>
          <w:szCs w:val="24"/>
        </w:rPr>
      </w:pPr>
      <w:r w:rsidRPr="008B237A">
        <w:rPr>
          <w:rFonts w:ascii="Segoe UI" w:hAnsi="Segoe UI" w:cs="Segoe UI"/>
          <w:i/>
          <w:iCs/>
          <w:sz w:val="24"/>
          <w:szCs w:val="24"/>
        </w:rPr>
        <w:t>O testemunho da Carta de Tiago 5, 13-16: continuação da práxis sacramental</w:t>
      </w:r>
      <w:r w:rsidR="007F4E75" w:rsidRPr="008B237A">
        <w:rPr>
          <w:rFonts w:ascii="Segoe UI" w:hAnsi="Segoe UI" w:cs="Segoe UI"/>
          <w:i/>
          <w:iCs/>
          <w:sz w:val="24"/>
          <w:szCs w:val="24"/>
        </w:rPr>
        <w:t>.</w:t>
      </w:r>
    </w:p>
    <w:p w14:paraId="40A23668" w14:textId="25E692C7" w:rsidR="0003405D" w:rsidRDefault="004B7B98" w:rsidP="004E385A">
      <w:pPr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Atividade:</w:t>
      </w:r>
    </w:p>
    <w:p w14:paraId="1999B5AF" w14:textId="73F8A702" w:rsidR="004B7B98" w:rsidRPr="004B7B98" w:rsidRDefault="004B7B98" w:rsidP="004E385A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Síntese do capítulo 4 da </w:t>
      </w:r>
      <w:r w:rsidRPr="004B7B98">
        <w:rPr>
          <w:rFonts w:ascii="Segoe UI" w:hAnsi="Segoe UI" w:cs="Segoe UI"/>
          <w:i/>
          <w:iCs/>
          <w:sz w:val="24"/>
          <w:szCs w:val="24"/>
        </w:rPr>
        <w:t>Salvici Dolris</w:t>
      </w:r>
      <w:r>
        <w:rPr>
          <w:rFonts w:ascii="Segoe UI" w:hAnsi="Segoe UI" w:cs="Segoe UI"/>
          <w:sz w:val="24"/>
          <w:szCs w:val="24"/>
        </w:rPr>
        <w:t>. Números de 14 à 18.</w:t>
      </w:r>
    </w:p>
    <w:sectPr w:rsidR="004B7B98" w:rsidRPr="004B7B98" w:rsidSect="00A849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84CCB5" w14:textId="77777777" w:rsidR="00B80182" w:rsidRDefault="00B80182" w:rsidP="000748C5">
      <w:pPr>
        <w:spacing w:after="0" w:line="240" w:lineRule="auto"/>
      </w:pPr>
      <w:r>
        <w:separator/>
      </w:r>
    </w:p>
  </w:endnote>
  <w:endnote w:type="continuationSeparator" w:id="0">
    <w:p w14:paraId="5279A5A9" w14:textId="77777777" w:rsidR="00B80182" w:rsidRDefault="00B80182" w:rsidP="00074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BF548E" w14:textId="77777777" w:rsidR="00B80182" w:rsidRDefault="00B80182" w:rsidP="000748C5">
      <w:pPr>
        <w:spacing w:after="0" w:line="240" w:lineRule="auto"/>
      </w:pPr>
      <w:r>
        <w:separator/>
      </w:r>
    </w:p>
  </w:footnote>
  <w:footnote w:type="continuationSeparator" w:id="0">
    <w:p w14:paraId="7316ECC4" w14:textId="77777777" w:rsidR="00B80182" w:rsidRDefault="00B80182" w:rsidP="00074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56569"/>
    <w:multiLevelType w:val="hybridMultilevel"/>
    <w:tmpl w:val="72861A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05B61"/>
    <w:multiLevelType w:val="hybridMultilevel"/>
    <w:tmpl w:val="72861A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756E4"/>
    <w:multiLevelType w:val="hybridMultilevel"/>
    <w:tmpl w:val="814EEB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21DD1"/>
    <w:multiLevelType w:val="hybridMultilevel"/>
    <w:tmpl w:val="C1F4597C"/>
    <w:lvl w:ilvl="0" w:tplc="F4FAA67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7236D9F"/>
    <w:multiLevelType w:val="hybridMultilevel"/>
    <w:tmpl w:val="E4C05E40"/>
    <w:lvl w:ilvl="0" w:tplc="04160017">
      <w:start w:val="4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29332F"/>
    <w:multiLevelType w:val="hybridMultilevel"/>
    <w:tmpl w:val="B262E9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C7EED"/>
    <w:multiLevelType w:val="hybridMultilevel"/>
    <w:tmpl w:val="1CB25C68"/>
    <w:lvl w:ilvl="0" w:tplc="F8FA35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31CFE"/>
    <w:multiLevelType w:val="hybridMultilevel"/>
    <w:tmpl w:val="FBBA9C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610B5"/>
    <w:multiLevelType w:val="hybridMultilevel"/>
    <w:tmpl w:val="6820F296"/>
    <w:lvl w:ilvl="0" w:tplc="060091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D1152D0"/>
    <w:multiLevelType w:val="hybridMultilevel"/>
    <w:tmpl w:val="20A6D3CE"/>
    <w:lvl w:ilvl="0" w:tplc="04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B1099"/>
    <w:multiLevelType w:val="hybridMultilevel"/>
    <w:tmpl w:val="B64E55F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96591"/>
    <w:multiLevelType w:val="hybridMultilevel"/>
    <w:tmpl w:val="8A0451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F132F"/>
    <w:multiLevelType w:val="hybridMultilevel"/>
    <w:tmpl w:val="FAAA016C"/>
    <w:lvl w:ilvl="0" w:tplc="666CAF7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6002C26"/>
    <w:multiLevelType w:val="hybridMultilevel"/>
    <w:tmpl w:val="B64E55F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FE01F2"/>
    <w:multiLevelType w:val="hybridMultilevel"/>
    <w:tmpl w:val="C26080F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C23B4B"/>
    <w:multiLevelType w:val="hybridMultilevel"/>
    <w:tmpl w:val="CAD280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A4ECF"/>
    <w:multiLevelType w:val="hybridMultilevel"/>
    <w:tmpl w:val="41CA2DBE"/>
    <w:lvl w:ilvl="0" w:tplc="F1700D5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127078C"/>
    <w:multiLevelType w:val="hybridMultilevel"/>
    <w:tmpl w:val="F142263E"/>
    <w:lvl w:ilvl="0" w:tplc="2C04FEFE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6413A"/>
    <w:multiLevelType w:val="hybridMultilevel"/>
    <w:tmpl w:val="B56A2776"/>
    <w:lvl w:ilvl="0" w:tplc="F4FAA6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1C83D5C"/>
    <w:multiLevelType w:val="hybridMultilevel"/>
    <w:tmpl w:val="46EADC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75171"/>
    <w:multiLevelType w:val="hybridMultilevel"/>
    <w:tmpl w:val="BD6EB56C"/>
    <w:lvl w:ilvl="0" w:tplc="9B2EBF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A51133C"/>
    <w:multiLevelType w:val="hybridMultilevel"/>
    <w:tmpl w:val="28D4A246"/>
    <w:lvl w:ilvl="0" w:tplc="FFFFFFFF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AA694A"/>
    <w:multiLevelType w:val="hybridMultilevel"/>
    <w:tmpl w:val="69347C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713547"/>
    <w:multiLevelType w:val="hybridMultilevel"/>
    <w:tmpl w:val="37D42A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307C51"/>
    <w:multiLevelType w:val="hybridMultilevel"/>
    <w:tmpl w:val="4A36547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4"/>
  </w:num>
  <w:num w:numId="3">
    <w:abstractNumId w:val="5"/>
  </w:num>
  <w:num w:numId="4">
    <w:abstractNumId w:val="11"/>
  </w:num>
  <w:num w:numId="5">
    <w:abstractNumId w:val="0"/>
  </w:num>
  <w:num w:numId="6">
    <w:abstractNumId w:val="13"/>
  </w:num>
  <w:num w:numId="7">
    <w:abstractNumId w:val="6"/>
  </w:num>
  <w:num w:numId="8">
    <w:abstractNumId w:val="17"/>
  </w:num>
  <w:num w:numId="9">
    <w:abstractNumId w:val="10"/>
  </w:num>
  <w:num w:numId="10">
    <w:abstractNumId w:val="1"/>
  </w:num>
  <w:num w:numId="11">
    <w:abstractNumId w:val="22"/>
  </w:num>
  <w:num w:numId="12">
    <w:abstractNumId w:val="9"/>
  </w:num>
  <w:num w:numId="13">
    <w:abstractNumId w:val="16"/>
  </w:num>
  <w:num w:numId="14">
    <w:abstractNumId w:val="20"/>
  </w:num>
  <w:num w:numId="15">
    <w:abstractNumId w:val="12"/>
  </w:num>
  <w:num w:numId="16">
    <w:abstractNumId w:val="18"/>
  </w:num>
  <w:num w:numId="17">
    <w:abstractNumId w:val="7"/>
  </w:num>
  <w:num w:numId="18">
    <w:abstractNumId w:val="23"/>
  </w:num>
  <w:num w:numId="19">
    <w:abstractNumId w:val="2"/>
  </w:num>
  <w:num w:numId="20">
    <w:abstractNumId w:val="14"/>
  </w:num>
  <w:num w:numId="21">
    <w:abstractNumId w:val="19"/>
  </w:num>
  <w:num w:numId="22">
    <w:abstractNumId w:val="21"/>
  </w:num>
  <w:num w:numId="23">
    <w:abstractNumId w:val="8"/>
  </w:num>
  <w:num w:numId="24">
    <w:abstractNumId w:val="3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41E"/>
    <w:rsid w:val="00003461"/>
    <w:rsid w:val="00033BE6"/>
    <w:rsid w:val="0003405D"/>
    <w:rsid w:val="00044CEB"/>
    <w:rsid w:val="00074614"/>
    <w:rsid w:val="0007461F"/>
    <w:rsid w:val="000748C5"/>
    <w:rsid w:val="000B5080"/>
    <w:rsid w:val="000C0AAB"/>
    <w:rsid w:val="000C3D57"/>
    <w:rsid w:val="000C43BB"/>
    <w:rsid w:val="000F0B66"/>
    <w:rsid w:val="000F2482"/>
    <w:rsid w:val="000F3A68"/>
    <w:rsid w:val="00132259"/>
    <w:rsid w:val="00146904"/>
    <w:rsid w:val="001B5D41"/>
    <w:rsid w:val="001D35CB"/>
    <w:rsid w:val="001E29A5"/>
    <w:rsid w:val="001E53FB"/>
    <w:rsid w:val="001F58D1"/>
    <w:rsid w:val="001F649C"/>
    <w:rsid w:val="001F66FA"/>
    <w:rsid w:val="0021580E"/>
    <w:rsid w:val="002205E5"/>
    <w:rsid w:val="00221982"/>
    <w:rsid w:val="00222405"/>
    <w:rsid w:val="00224198"/>
    <w:rsid w:val="002359FC"/>
    <w:rsid w:val="0024616F"/>
    <w:rsid w:val="00271886"/>
    <w:rsid w:val="002B4B4D"/>
    <w:rsid w:val="002C4325"/>
    <w:rsid w:val="002C5DA8"/>
    <w:rsid w:val="002D0FC3"/>
    <w:rsid w:val="002E0888"/>
    <w:rsid w:val="0032132A"/>
    <w:rsid w:val="003260E1"/>
    <w:rsid w:val="003301A8"/>
    <w:rsid w:val="00350A34"/>
    <w:rsid w:val="0035791B"/>
    <w:rsid w:val="00363EA7"/>
    <w:rsid w:val="003815C1"/>
    <w:rsid w:val="003869DE"/>
    <w:rsid w:val="003879A2"/>
    <w:rsid w:val="003A0ED6"/>
    <w:rsid w:val="003C3A79"/>
    <w:rsid w:val="003E5BFD"/>
    <w:rsid w:val="00400BBE"/>
    <w:rsid w:val="004217CE"/>
    <w:rsid w:val="00427104"/>
    <w:rsid w:val="00451E0D"/>
    <w:rsid w:val="004601AF"/>
    <w:rsid w:val="004768D8"/>
    <w:rsid w:val="00497F85"/>
    <w:rsid w:val="004A0EC2"/>
    <w:rsid w:val="004B3218"/>
    <w:rsid w:val="004B7B98"/>
    <w:rsid w:val="004C23A8"/>
    <w:rsid w:val="004C2CEC"/>
    <w:rsid w:val="004E2F4E"/>
    <w:rsid w:val="004E385A"/>
    <w:rsid w:val="004F0E36"/>
    <w:rsid w:val="00513FC5"/>
    <w:rsid w:val="005161FC"/>
    <w:rsid w:val="005210A8"/>
    <w:rsid w:val="00522444"/>
    <w:rsid w:val="005734EB"/>
    <w:rsid w:val="00582F66"/>
    <w:rsid w:val="005A2D60"/>
    <w:rsid w:val="005C4943"/>
    <w:rsid w:val="005C7D73"/>
    <w:rsid w:val="005D581B"/>
    <w:rsid w:val="005D728E"/>
    <w:rsid w:val="006300D5"/>
    <w:rsid w:val="006503EF"/>
    <w:rsid w:val="0065338D"/>
    <w:rsid w:val="0069405D"/>
    <w:rsid w:val="006B3C3F"/>
    <w:rsid w:val="006B7B71"/>
    <w:rsid w:val="006E671E"/>
    <w:rsid w:val="006E77F7"/>
    <w:rsid w:val="00706553"/>
    <w:rsid w:val="007119DE"/>
    <w:rsid w:val="00726B69"/>
    <w:rsid w:val="007353B7"/>
    <w:rsid w:val="007428A1"/>
    <w:rsid w:val="007457E8"/>
    <w:rsid w:val="00746A8B"/>
    <w:rsid w:val="00750333"/>
    <w:rsid w:val="00750669"/>
    <w:rsid w:val="0076706A"/>
    <w:rsid w:val="00775B82"/>
    <w:rsid w:val="00777A8F"/>
    <w:rsid w:val="00785DC3"/>
    <w:rsid w:val="00786BC6"/>
    <w:rsid w:val="007A3E0B"/>
    <w:rsid w:val="007C4F04"/>
    <w:rsid w:val="007D2A6C"/>
    <w:rsid w:val="007F0274"/>
    <w:rsid w:val="007F4E75"/>
    <w:rsid w:val="007F5003"/>
    <w:rsid w:val="00805F56"/>
    <w:rsid w:val="00842D60"/>
    <w:rsid w:val="00881C2B"/>
    <w:rsid w:val="0089026A"/>
    <w:rsid w:val="008A0B36"/>
    <w:rsid w:val="008A2E29"/>
    <w:rsid w:val="008B237A"/>
    <w:rsid w:val="008B5580"/>
    <w:rsid w:val="008B5AEB"/>
    <w:rsid w:val="008E7738"/>
    <w:rsid w:val="008F472A"/>
    <w:rsid w:val="00900D17"/>
    <w:rsid w:val="00906342"/>
    <w:rsid w:val="009158DC"/>
    <w:rsid w:val="00933B0D"/>
    <w:rsid w:val="009341D8"/>
    <w:rsid w:val="00950219"/>
    <w:rsid w:val="00976105"/>
    <w:rsid w:val="009D3FB7"/>
    <w:rsid w:val="009E4B68"/>
    <w:rsid w:val="00A23E95"/>
    <w:rsid w:val="00A337BE"/>
    <w:rsid w:val="00A514F1"/>
    <w:rsid w:val="00A82D8B"/>
    <w:rsid w:val="00A83622"/>
    <w:rsid w:val="00A84987"/>
    <w:rsid w:val="00AC2D57"/>
    <w:rsid w:val="00AC4223"/>
    <w:rsid w:val="00AC4D60"/>
    <w:rsid w:val="00AD13C9"/>
    <w:rsid w:val="00AE5C6B"/>
    <w:rsid w:val="00B0266B"/>
    <w:rsid w:val="00B0730F"/>
    <w:rsid w:val="00B26529"/>
    <w:rsid w:val="00B711BE"/>
    <w:rsid w:val="00B80182"/>
    <w:rsid w:val="00B80710"/>
    <w:rsid w:val="00B85EAE"/>
    <w:rsid w:val="00BC53F5"/>
    <w:rsid w:val="00BD1922"/>
    <w:rsid w:val="00BE1E61"/>
    <w:rsid w:val="00BF2CAF"/>
    <w:rsid w:val="00C32EEC"/>
    <w:rsid w:val="00C407F7"/>
    <w:rsid w:val="00C66188"/>
    <w:rsid w:val="00CB102C"/>
    <w:rsid w:val="00CB31C7"/>
    <w:rsid w:val="00CC70C6"/>
    <w:rsid w:val="00CD6935"/>
    <w:rsid w:val="00CD7970"/>
    <w:rsid w:val="00CE0201"/>
    <w:rsid w:val="00CE2C33"/>
    <w:rsid w:val="00CE5D45"/>
    <w:rsid w:val="00CF12A7"/>
    <w:rsid w:val="00D045A8"/>
    <w:rsid w:val="00D17EC0"/>
    <w:rsid w:val="00D35304"/>
    <w:rsid w:val="00D4645E"/>
    <w:rsid w:val="00D80F9E"/>
    <w:rsid w:val="00D94C18"/>
    <w:rsid w:val="00DA03D6"/>
    <w:rsid w:val="00DB7C7D"/>
    <w:rsid w:val="00DD5A31"/>
    <w:rsid w:val="00DE0720"/>
    <w:rsid w:val="00DE7030"/>
    <w:rsid w:val="00DF754E"/>
    <w:rsid w:val="00E04F23"/>
    <w:rsid w:val="00E1041E"/>
    <w:rsid w:val="00E2092B"/>
    <w:rsid w:val="00E25451"/>
    <w:rsid w:val="00E42ACE"/>
    <w:rsid w:val="00E671BD"/>
    <w:rsid w:val="00E708B0"/>
    <w:rsid w:val="00EA781C"/>
    <w:rsid w:val="00ED7A5B"/>
    <w:rsid w:val="00EE1F24"/>
    <w:rsid w:val="00F52655"/>
    <w:rsid w:val="00F6023E"/>
    <w:rsid w:val="00F60689"/>
    <w:rsid w:val="00F72AA0"/>
    <w:rsid w:val="00F80CFA"/>
    <w:rsid w:val="00F87DD1"/>
    <w:rsid w:val="00F87F80"/>
    <w:rsid w:val="00FB032F"/>
    <w:rsid w:val="00FB6EFC"/>
    <w:rsid w:val="00FC76B6"/>
    <w:rsid w:val="00FC7F47"/>
    <w:rsid w:val="00FD1A59"/>
    <w:rsid w:val="00FE4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E23F7"/>
  <w15:docId w15:val="{6BEAF0DB-9917-47C3-ACB8-A6A928BF2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9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217C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748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48C5"/>
  </w:style>
  <w:style w:type="paragraph" w:styleId="Rodap">
    <w:name w:val="footer"/>
    <w:basedOn w:val="Normal"/>
    <w:link w:val="RodapChar"/>
    <w:uiPriority w:val="99"/>
    <w:unhideWhenUsed/>
    <w:rsid w:val="000748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48C5"/>
  </w:style>
  <w:style w:type="paragraph" w:styleId="Textodebalo">
    <w:name w:val="Balloon Text"/>
    <w:basedOn w:val="Normal"/>
    <w:link w:val="TextodebaloChar"/>
    <w:uiPriority w:val="99"/>
    <w:semiHidden/>
    <w:unhideWhenUsed/>
    <w:rsid w:val="00BE1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1E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5B133-FFDD-44DA-8528-54189A9EB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2272</Words>
  <Characters>12269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Pe. Gabriel</dc:creator>
  <cp:keywords/>
  <dc:description/>
  <cp:lastModifiedBy>Pe. Gabriel</cp:lastModifiedBy>
  <cp:revision>5</cp:revision>
  <cp:lastPrinted>2020-09-01T11:35:00Z</cp:lastPrinted>
  <dcterms:created xsi:type="dcterms:W3CDTF">2020-09-02T00:24:00Z</dcterms:created>
  <dcterms:modified xsi:type="dcterms:W3CDTF">2020-09-01T18:40:00Z</dcterms:modified>
</cp:coreProperties>
</file>